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C" w:rsidRPr="00CA48FE" w:rsidRDefault="001E6E27" w:rsidP="00CA48FE">
      <w:pPr>
        <w:spacing w:after="16" w:line="259" w:lineRule="auto"/>
        <w:ind w:right="0"/>
        <w:jc w:val="right"/>
        <w:rPr>
          <w:lang w:val="ka-GE"/>
        </w:rPr>
      </w:pPr>
      <w:r>
        <w:t xml:space="preserve"> </w:t>
      </w:r>
      <w:r w:rsidR="00CA48FE">
        <w:rPr>
          <w:lang w:val="ka-GE"/>
        </w:rPr>
        <w:t>პროექტი</w:t>
      </w:r>
    </w:p>
    <w:p w:rsidR="00CA48FE" w:rsidRDefault="00CA48FE">
      <w:pPr>
        <w:spacing w:after="229" w:line="259" w:lineRule="auto"/>
        <w:ind w:left="330" w:right="0"/>
        <w:jc w:val="center"/>
        <w:rPr>
          <w:sz w:val="27"/>
        </w:rPr>
      </w:pPr>
    </w:p>
    <w:p w:rsidR="0001318C" w:rsidRDefault="00273466">
      <w:pPr>
        <w:spacing w:after="229" w:line="259" w:lineRule="auto"/>
        <w:ind w:left="330" w:right="0"/>
        <w:jc w:val="center"/>
      </w:pPr>
      <w:r>
        <w:rPr>
          <w:sz w:val="27"/>
          <w:lang w:val="ka-GE"/>
        </w:rPr>
        <w:t>ჩხოროწყუს</w:t>
      </w:r>
      <w:r w:rsidR="001E6E27">
        <w:rPr>
          <w:sz w:val="27"/>
        </w:rPr>
        <w:t xml:space="preserve"> მუნიციპალიტეტის საკრებულოს</w:t>
      </w:r>
    </w:p>
    <w:p w:rsidR="0001318C" w:rsidRDefault="001E6E27">
      <w:pPr>
        <w:spacing w:after="0" w:line="259" w:lineRule="auto"/>
        <w:ind w:left="330" w:right="369"/>
        <w:jc w:val="center"/>
      </w:pPr>
      <w:proofErr w:type="gramStart"/>
      <w:r>
        <w:rPr>
          <w:sz w:val="27"/>
        </w:rPr>
        <w:t>დადგენილება</w:t>
      </w:r>
      <w:proofErr w:type="gramEnd"/>
      <w:r w:rsidR="00CA48FE">
        <w:rPr>
          <w:sz w:val="27"/>
        </w:rPr>
        <w:t xml:space="preserve"> №</w:t>
      </w:r>
    </w:p>
    <w:p w:rsidR="0001318C" w:rsidRPr="00CA48FE" w:rsidRDefault="001E6E27">
      <w:pPr>
        <w:spacing w:after="220" w:line="265" w:lineRule="auto"/>
        <w:jc w:val="center"/>
      </w:pPr>
      <w:r>
        <w:t>202</w:t>
      </w:r>
      <w:r w:rsidR="00A24A81">
        <w:rPr>
          <w:lang w:val="ka-GE"/>
        </w:rPr>
        <w:t>3</w:t>
      </w:r>
      <w:r>
        <w:t xml:space="preserve"> წლის </w:t>
      </w:r>
      <w:r w:rsidR="00CA48FE">
        <w:t>---------------------</w:t>
      </w:r>
    </w:p>
    <w:p w:rsidR="0001318C" w:rsidRPr="00A24A81" w:rsidRDefault="001E6E27">
      <w:pPr>
        <w:spacing w:after="520" w:line="265" w:lineRule="auto"/>
        <w:ind w:right="34"/>
        <w:jc w:val="center"/>
        <w:rPr>
          <w:lang w:val="ka-GE"/>
        </w:rPr>
      </w:pPr>
      <w:r>
        <w:t>ქ.</w:t>
      </w:r>
      <w:r w:rsidR="00511101">
        <w:rPr>
          <w:lang w:val="ka-GE"/>
        </w:rPr>
        <w:t>ჩხოროწყუ</w:t>
      </w:r>
    </w:p>
    <w:p w:rsidR="0001318C" w:rsidRDefault="001E6E27">
      <w:pPr>
        <w:spacing w:after="0" w:line="259" w:lineRule="auto"/>
        <w:ind w:left="0" w:right="28" w:firstLine="0"/>
        <w:jc w:val="center"/>
      </w:pPr>
      <w:r>
        <w:t xml:space="preserve"> </w:t>
      </w:r>
    </w:p>
    <w:p w:rsidR="0001318C" w:rsidRDefault="00273466">
      <w:pPr>
        <w:spacing w:after="0" w:line="265" w:lineRule="auto"/>
        <w:jc w:val="center"/>
      </w:pPr>
      <w:r>
        <w:rPr>
          <w:lang w:val="ka-GE"/>
        </w:rPr>
        <w:t xml:space="preserve">ჩხოროწყუს </w:t>
      </w:r>
      <w:r w:rsidR="001E6E27">
        <w:t xml:space="preserve"> მუნიციპალიტეტის 202</w:t>
      </w:r>
      <w:r w:rsidR="00A24A81">
        <w:rPr>
          <w:lang w:val="ka-GE"/>
        </w:rPr>
        <w:t>3</w:t>
      </w:r>
      <w:r w:rsidR="001E6E27">
        <w:t xml:space="preserve"> წლის ბიუჯეტის დამტკიცების შესახებ</w:t>
      </w:r>
    </w:p>
    <w:p w:rsidR="0001318C" w:rsidRDefault="001E6E27">
      <w:pPr>
        <w:spacing w:after="3"/>
        <w:ind w:left="-5" w:right="16"/>
      </w:pPr>
      <w:r>
        <w:t xml:space="preserve">საქართველოს ორგანული კანონის „ადგილობრივი თვითმმართველობის კოდექსი“ 24-ე მუხლის პირველი ნაწილის „დ.ა“ ქვეპუნქტისა და 91-ე მუხლის, „საქართველოს საბიუჯეტო კოდექსის“ 78-ე მუხლი მე-2 ნაწილის, „ნორმატიული აქტების შესახებ“ საქართველოს ორგანული კანონის 25-ე მუხლის პირველი პინქტის „ბ“ ქვეპუნქტის შესაბამისად </w:t>
      </w:r>
      <w:r w:rsidR="00273466">
        <w:rPr>
          <w:lang w:val="ka-GE"/>
        </w:rPr>
        <w:t>ჩხოროწყუ</w:t>
      </w:r>
      <w:r>
        <w:t xml:space="preserve">ს მუნიციპალიტეტის საკრებულო ადგენს დამტკიცდეს </w:t>
      </w:r>
      <w:r w:rsidR="00273466">
        <w:rPr>
          <w:lang w:val="ka-GE"/>
        </w:rPr>
        <w:t>ჩხოროწყუ</w:t>
      </w:r>
      <w:r>
        <w:t>ს მუნიციპალიტეტის 202</w:t>
      </w:r>
      <w:r w:rsidR="00A24A81">
        <w:rPr>
          <w:lang w:val="ka-GE"/>
        </w:rPr>
        <w:t>3</w:t>
      </w:r>
      <w:r>
        <w:t xml:space="preserve"> წლის ბიუჯეტი თანდართული რედაქციით:</w:t>
      </w:r>
    </w:p>
    <w:p w:rsidR="0001318C" w:rsidRDefault="001E6E27">
      <w:pPr>
        <w:spacing w:after="256" w:line="259" w:lineRule="auto"/>
        <w:ind w:left="0" w:right="0" w:firstLine="0"/>
        <w:jc w:val="left"/>
      </w:pPr>
      <w:r>
        <w:t xml:space="preserve"> </w:t>
      </w:r>
    </w:p>
    <w:p w:rsidR="0001318C" w:rsidRDefault="001E6E27">
      <w:pPr>
        <w:spacing w:after="0" w:line="265" w:lineRule="auto"/>
        <w:ind w:right="22"/>
        <w:jc w:val="center"/>
      </w:pPr>
      <w:proofErr w:type="gramStart"/>
      <w:r>
        <w:t>თავი</w:t>
      </w:r>
      <w:proofErr w:type="gramEnd"/>
      <w:r>
        <w:t xml:space="preserve"> I</w:t>
      </w:r>
    </w:p>
    <w:p w:rsidR="0001318C" w:rsidRDefault="00273466">
      <w:pPr>
        <w:spacing w:after="220" w:line="265" w:lineRule="auto"/>
        <w:ind w:right="25"/>
        <w:jc w:val="center"/>
      </w:pPr>
      <w:r>
        <w:rPr>
          <w:lang w:val="ka-GE"/>
        </w:rPr>
        <w:t>ჩხოროწყუს</w:t>
      </w:r>
      <w:r w:rsidR="001E6E27">
        <w:t xml:space="preserve"> მუნიციპალიტეტის ბიუჯეტის ძირითადი მაჩვენებლები</w:t>
      </w:r>
    </w:p>
    <w:p w:rsidR="0001318C" w:rsidRDefault="001E6E27">
      <w:pPr>
        <w:spacing w:after="0" w:line="430" w:lineRule="auto"/>
        <w:ind w:left="-5" w:right="5108"/>
      </w:pPr>
      <w:proofErr w:type="gramStart"/>
      <w:r>
        <w:t>მუხლი</w:t>
      </w:r>
      <w:proofErr w:type="gramEnd"/>
      <w:r>
        <w:t xml:space="preserve"> 1. </w:t>
      </w:r>
      <w:proofErr w:type="gramStart"/>
      <w:r>
        <w:t>ბიუჯეტის</w:t>
      </w:r>
      <w:proofErr w:type="gramEnd"/>
      <w:r>
        <w:t xml:space="preserve"> ბალანსი ბიუჯეტის ბალანსი განისაზღვროს შემდეგი რედაქციით: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p w:rsidR="0001318C" w:rsidRDefault="0001318C">
      <w:pPr>
        <w:spacing w:after="0" w:line="259" w:lineRule="auto"/>
        <w:ind w:left="-370" w:right="1453" w:firstLine="0"/>
        <w:jc w:val="left"/>
      </w:pPr>
    </w:p>
    <w:p w:rsidR="002677C2" w:rsidRDefault="002677C2">
      <w:pPr>
        <w:spacing w:after="0" w:line="259" w:lineRule="auto"/>
        <w:ind w:left="-370" w:right="1453" w:firstLine="0"/>
        <w:jc w:val="left"/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418"/>
        <w:gridCol w:w="1275"/>
        <w:gridCol w:w="1051"/>
        <w:gridCol w:w="1359"/>
        <w:gridCol w:w="1134"/>
      </w:tblGrid>
      <w:tr w:rsidR="00345871" w:rsidRPr="008514AC" w:rsidTr="00604B61">
        <w:trPr>
          <w:trHeight w:val="18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8514AC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871" w:rsidRPr="008514AC" w:rsidRDefault="00CA48FE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345871" w:rsidRPr="008514AC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5871" w:rsidRPr="00D84EE0" w:rsidRDefault="00CA48FE" w:rsidP="00F14F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2023</w:t>
            </w:r>
            <w:r w:rsidR="00D84EE0"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 xml:space="preserve"> წელის გეგმა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348B" w:rsidRDefault="00A6348B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</w:p>
          <w:p w:rsidR="00345871" w:rsidRPr="008514AC" w:rsidRDefault="00CA48FE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2024</w:t>
            </w:r>
            <w:r w:rsidR="00A6348B"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 xml:space="preserve"> წელის გეგმა</w:t>
            </w:r>
          </w:p>
        </w:tc>
      </w:tr>
      <w:tr w:rsidR="00345871" w:rsidRPr="008514AC" w:rsidTr="00604B61">
        <w:trPr>
          <w:trHeight w:val="88"/>
        </w:trPr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71" w:rsidRPr="008514AC" w:rsidRDefault="00345871" w:rsidP="008514AC">
            <w:pPr>
              <w:spacing w:after="0" w:line="240" w:lineRule="auto"/>
              <w:ind w:left="0" w:right="0"/>
              <w:jc w:val="lef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5871" w:rsidRPr="008514AC" w:rsidRDefault="00345871" w:rsidP="00F14F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45871" w:rsidRPr="00D84EE0" w:rsidRDefault="00345871" w:rsidP="00F14F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</w:p>
        </w:tc>
      </w:tr>
      <w:tr w:rsidR="00345871" w:rsidRPr="008514AC" w:rsidTr="00604B61">
        <w:trPr>
          <w:trHeight w:val="289"/>
        </w:trPr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871" w:rsidRPr="008514AC" w:rsidRDefault="00345871" w:rsidP="008514AC">
            <w:pPr>
              <w:spacing w:after="0" w:line="240" w:lineRule="auto"/>
              <w:ind w:left="0" w:right="0"/>
              <w:jc w:val="left"/>
              <w:rPr>
                <w:rFonts w:eastAsia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5871" w:rsidRPr="00D84EE0" w:rsidRDefault="00D84EE0" w:rsidP="00F14F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EE0" w:rsidRPr="008514AC" w:rsidRDefault="00D84EE0" w:rsidP="00D84EE0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8514AC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  <w:p w:rsidR="00345871" w:rsidRPr="008514AC" w:rsidRDefault="00345871" w:rsidP="00F14FE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45871" w:rsidRPr="00D84EE0" w:rsidRDefault="00D84EE0" w:rsidP="00F14F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სულ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EE0" w:rsidRPr="008514AC" w:rsidRDefault="00D84EE0" w:rsidP="00D84EE0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8514AC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  <w:p w:rsidR="00345871" w:rsidRPr="008514AC" w:rsidRDefault="00345871" w:rsidP="00F14FE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345871" w:rsidRPr="008514AC" w:rsidTr="00604B61">
        <w:trPr>
          <w:trHeight w:val="1146"/>
        </w:trPr>
        <w:tc>
          <w:tcPr>
            <w:tcW w:w="21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8514AC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8514AC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8514AC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871" w:rsidRPr="008514AC" w:rsidRDefault="00345871" w:rsidP="008514AC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8514AC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CA48FE" w:rsidRPr="008514AC" w:rsidTr="00604B61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sz w:val="16"/>
                <w:szCs w:val="16"/>
              </w:rPr>
              <w:t>შემოსავლები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19 798,7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20 387,6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7 530,4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12 857,2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14 082,0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14 082,0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გადასახადები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11 157,2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11 157,2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12 131,9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12 131,9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გრანტები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10 060,7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7 530,4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1 165,0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176,1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176,1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535,0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1 774,0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1 774,0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sz w:val="16"/>
                <w:szCs w:val="16"/>
              </w:rPr>
              <w:t>ხარჯები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10 358,1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13 022,9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11 869,3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12 992,0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12 992,0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3 401,0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3 401,0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</w:tr>
      <w:tr w:rsidR="00CA48FE" w:rsidRPr="008514AC" w:rsidTr="00604B61">
        <w:trPr>
          <w:trHeight w:val="6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lastRenderedPageBreak/>
              <w:t>საქონელი და მომსახურება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2 785,4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1 066,6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1 718,8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1 770,0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1 770,0</w:t>
            </w:r>
          </w:p>
        </w:tc>
      </w:tr>
      <w:tr w:rsidR="00CA48FE" w:rsidRPr="008514AC" w:rsidTr="00604B61">
        <w:trPr>
          <w:trHeight w:val="46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პროცენტი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4 200,9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5 527,8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6 282,5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6 282,5</w:t>
            </w:r>
          </w:p>
        </w:tc>
      </w:tr>
      <w:tr w:rsidR="00CA48FE" w:rsidRPr="008514AC" w:rsidTr="00604B61">
        <w:trPr>
          <w:trHeight w:val="3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გრანტები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CA48FE" w:rsidRPr="008514AC" w:rsidTr="00604B61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937,5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958,0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958,0</w:t>
            </w:r>
          </w:p>
        </w:tc>
      </w:tr>
      <w:tr w:rsidR="00CA48FE" w:rsidRPr="008514AC" w:rsidTr="00604B61">
        <w:trPr>
          <w:trHeight w:val="27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233,2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293,0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293,0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sz w:val="16"/>
                <w:szCs w:val="16"/>
              </w:rPr>
              <w:t>საოპერაციო სალდო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9 440,6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7 364,7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6 376,8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987,9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</w:tr>
      <w:tr w:rsidR="00CA48FE" w:rsidRPr="008514AC" w:rsidTr="00604B61">
        <w:trPr>
          <w:trHeight w:val="50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sz w:val="16"/>
                <w:szCs w:val="16"/>
              </w:rPr>
              <w:t>არაფინანსური აქტივების ცვლილება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8 732,1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8 783,8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7 523,3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1 260,5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</w:tr>
      <w:tr w:rsidR="00CA48FE" w:rsidRPr="008514AC" w:rsidTr="00604B61">
        <w:trPr>
          <w:trHeight w:val="39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ზრდა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8 735,3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8 915,4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7 523,3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1 392,1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1 240,0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1 240,0</w:t>
            </w:r>
          </w:p>
        </w:tc>
      </w:tr>
      <w:tr w:rsidR="00CA48FE" w:rsidRPr="008514AC" w:rsidTr="00604B61">
        <w:trPr>
          <w:trHeight w:val="21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კლება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131,6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150,0</w:t>
            </w:r>
          </w:p>
        </w:tc>
      </w:tr>
      <w:tr w:rsidR="00CA48FE" w:rsidRPr="008514AC" w:rsidTr="00604B61">
        <w:trPr>
          <w:trHeight w:val="4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ზრდა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CA48FE" w:rsidRPr="008514AC" w:rsidTr="00604B61">
        <w:trPr>
          <w:trHeight w:val="58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400" w:firstLine="643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0000FF"/>
                <w:sz w:val="16"/>
                <w:szCs w:val="16"/>
              </w:rPr>
              <w:t>ვალუტა და დეპოზიტები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CA48FE" w:rsidRPr="008514AC" w:rsidTr="00604B61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კლება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1 470,4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CA48FE" w:rsidRPr="008514AC" w:rsidTr="00604B61">
        <w:trPr>
          <w:trHeight w:val="57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400" w:firstLine="643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0000FF"/>
                <w:sz w:val="16"/>
                <w:szCs w:val="16"/>
              </w:rPr>
              <w:t>ვალუტა და დეპოზიტები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1 470,4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1 146,5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323,9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CA48FE" w:rsidRPr="008514AC" w:rsidTr="00604B61">
        <w:trPr>
          <w:trHeight w:val="267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FF0000"/>
                <w:sz w:val="16"/>
                <w:szCs w:val="16"/>
              </w:rPr>
              <w:t>კლება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CA48FE" w:rsidRPr="008514AC" w:rsidTr="00A75561">
        <w:trPr>
          <w:trHeight w:val="33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 w:rsidP="00CA48FE">
            <w:pPr>
              <w:ind w:firstLineChars="400" w:firstLine="643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cs="Arial"/>
                <w:b/>
                <w:bCs/>
                <w:color w:val="0000FF"/>
                <w:sz w:val="16"/>
                <w:szCs w:val="16"/>
              </w:rPr>
              <w:t>საშინაო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8FE" w:rsidRPr="00CA48FE" w:rsidRDefault="00CA48FE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A48F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</w:tbl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2. </w:t>
      </w:r>
      <w:proofErr w:type="gramStart"/>
      <w:r>
        <w:t>ბიუჯეტის</w:t>
      </w:r>
      <w:proofErr w:type="gramEnd"/>
      <w:r>
        <w:t xml:space="preserve"> შემოსულობები, გადასახდელები და ნაშთის ცვლილება</w:t>
      </w:r>
    </w:p>
    <w:p w:rsidR="0001318C" w:rsidRDefault="001E6E27">
      <w:pPr>
        <w:spacing w:after="217"/>
        <w:ind w:left="-5" w:right="16"/>
      </w:pPr>
      <w:proofErr w:type="gramStart"/>
      <w:r>
        <w:t>ბიუჯეტის</w:t>
      </w:r>
      <w:proofErr w:type="gramEnd"/>
      <w:r>
        <w:t xml:space="preserve"> შემოსულობები, გადასახდელები და ნაშთის ცვლილება განისაზღვროს შემდეგი რედაქციით: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8"/>
        <w:gridCol w:w="1135"/>
        <w:gridCol w:w="1277"/>
        <w:gridCol w:w="1275"/>
        <w:gridCol w:w="1276"/>
        <w:gridCol w:w="992"/>
        <w:gridCol w:w="1275"/>
        <w:gridCol w:w="993"/>
      </w:tblGrid>
      <w:tr w:rsidR="00E5419A" w:rsidRPr="00F76D61" w:rsidTr="00604B61">
        <w:trPr>
          <w:trHeight w:val="405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6E1488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E5419A"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E5419A" w:rsidRPr="00F76D61" w:rsidRDefault="00E5419A" w:rsidP="00F76D61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6E1488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E5419A"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6E1488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E5419A"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E5419A" w:rsidRPr="00F76D61" w:rsidTr="00604B61">
        <w:trPr>
          <w:trHeight w:val="411"/>
        </w:trPr>
        <w:tc>
          <w:tcPr>
            <w:tcW w:w="2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E5419A" w:rsidRPr="00F76D61" w:rsidTr="00604B61">
        <w:trPr>
          <w:trHeight w:val="984"/>
        </w:trPr>
        <w:tc>
          <w:tcPr>
            <w:tcW w:w="2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9A" w:rsidRPr="00F76D61" w:rsidRDefault="00E5419A" w:rsidP="00F76D6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6E1488" w:rsidRPr="00F76D61" w:rsidTr="00604B61">
        <w:trPr>
          <w:trHeight w:val="495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sz w:val="16"/>
                <w:szCs w:val="16"/>
              </w:rPr>
              <w:t>შემოსულობები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20 012,0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20 519,2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7 530,4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12 988,8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14 232,0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14 232,0</w:t>
            </w:r>
          </w:p>
        </w:tc>
      </w:tr>
      <w:tr w:rsidR="006E1488" w:rsidRPr="00F76D61" w:rsidTr="00604B61">
        <w:trPr>
          <w:trHeight w:val="4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sz w:val="16"/>
                <w:szCs w:val="16"/>
              </w:rPr>
              <w:t>შემოსავლები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19 798,7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20 387,6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7 530,4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12 857,2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14 082,0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14 082,0</w:t>
            </w:r>
          </w:p>
        </w:tc>
      </w:tr>
      <w:tr w:rsidR="006E1488" w:rsidRPr="00F76D61" w:rsidTr="00604B61">
        <w:trPr>
          <w:trHeight w:val="4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213,4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6E1488" w:rsidRPr="00F76D61" w:rsidTr="00604B61">
        <w:trPr>
          <w:trHeight w:val="4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ჩხოროწყუს მუნიციპალიტეტი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19 144,7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21 989,6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8 676,9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13 312,7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14 232,0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14 232,0</w:t>
            </w:r>
          </w:p>
        </w:tc>
      </w:tr>
      <w:tr w:rsidR="006E1488" w:rsidRPr="00F76D61" w:rsidTr="00604B61">
        <w:trPr>
          <w:trHeight w:val="4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ხარჯები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10 358,1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13 022,9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1 153,6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11 869,3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12 992,0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12 992,0</w:t>
            </w:r>
          </w:p>
        </w:tc>
      </w:tr>
      <w:tr w:rsidR="006E1488" w:rsidRPr="00F76D61" w:rsidTr="00604B61">
        <w:trPr>
          <w:trHeight w:val="4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8 735,3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8 915,4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7 523,3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1 392,1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1 240,0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1 240,0</w:t>
            </w:r>
          </w:p>
        </w:tc>
      </w:tr>
      <w:tr w:rsidR="006E1488" w:rsidRPr="00F76D61" w:rsidTr="00604B61">
        <w:trPr>
          <w:trHeight w:val="4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F76D61" w:rsidRDefault="006E1488" w:rsidP="00F76D61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  <w:r w:rsidRPr="00F76D61"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lastRenderedPageBreak/>
              <w:t xml:space="preserve">ვალდებულებების კლება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51,3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center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6E1488" w:rsidRPr="00F76D61" w:rsidTr="00604B61">
        <w:trPr>
          <w:trHeight w:val="420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i/>
                <w:iCs/>
                <w:color w:val="auto"/>
                <w:sz w:val="16"/>
                <w:szCs w:val="16"/>
              </w:rPr>
              <w:t>ნაშთის</w:t>
            </w: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6E1488">
              <w:rPr>
                <w:i/>
                <w:iCs/>
                <w:color w:val="auto"/>
                <w:sz w:val="16"/>
                <w:szCs w:val="16"/>
              </w:rPr>
              <w:t>ცვლილება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right"/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>867,3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right"/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>-1470,4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right"/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>-1146,5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right"/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>-323,9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right"/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right"/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488" w:rsidRPr="006E1488" w:rsidRDefault="006E1488">
            <w:pPr>
              <w:jc w:val="right"/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</w:pPr>
            <w:r w:rsidRPr="006E1488">
              <w:rPr>
                <w:rFonts w:ascii="LitNusx" w:hAnsi="LitNusx" w:cs="Arial"/>
                <w:i/>
                <w:iCs/>
                <w:color w:val="auto"/>
                <w:sz w:val="16"/>
                <w:szCs w:val="16"/>
              </w:rPr>
              <w:t>0,0</w:t>
            </w:r>
          </w:p>
        </w:tc>
      </w:tr>
    </w:tbl>
    <w:p w:rsidR="00F76D61" w:rsidRDefault="00F76D61">
      <w:pPr>
        <w:spacing w:after="0" w:line="430" w:lineRule="auto"/>
        <w:ind w:left="-5" w:right="4359"/>
      </w:pPr>
    </w:p>
    <w:p w:rsidR="0001318C" w:rsidRPr="002E4959" w:rsidRDefault="001E6E27" w:rsidP="002E4959">
      <w:pPr>
        <w:jc w:val="lef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proofErr w:type="gramStart"/>
      <w:r>
        <w:t>მუხლი</w:t>
      </w:r>
      <w:proofErr w:type="gramEnd"/>
      <w:r>
        <w:t xml:space="preserve"> 3. </w:t>
      </w:r>
      <w:proofErr w:type="gramStart"/>
      <w:r>
        <w:t>ბიუჯეტის</w:t>
      </w:r>
      <w:proofErr w:type="gramEnd"/>
      <w:r>
        <w:t xml:space="preserve"> შემოსავლები  განისაზღვროს</w:t>
      </w:r>
      <w:r w:rsidR="00214913">
        <w:t xml:space="preserve"> </w:t>
      </w:r>
      <w:r w:rsidR="00377325">
        <w:rPr>
          <w:lang w:val="ka-GE"/>
        </w:rPr>
        <w:t xml:space="preserve"> </w:t>
      </w:r>
      <w:r w:rsidR="002927F4">
        <w:rPr>
          <w:rFonts w:eastAsia="Times New Roman" w:cs="Arial"/>
          <w:b/>
          <w:bCs/>
          <w:color w:val="auto"/>
          <w:sz w:val="20"/>
          <w:szCs w:val="20"/>
          <w:lang w:val="ka-GE"/>
        </w:rPr>
        <w:t>14082,0</w:t>
      </w:r>
      <w:r w:rsidR="002E4959">
        <w:rPr>
          <w:rFonts w:eastAsia="Times New Roman" w:cs="Arial"/>
          <w:b/>
          <w:bCs/>
          <w:color w:val="auto"/>
          <w:sz w:val="20"/>
          <w:szCs w:val="20"/>
          <w:lang w:val="ka-GE"/>
        </w:rPr>
        <w:t xml:space="preserve">   </w:t>
      </w:r>
      <w:r w:rsidRPr="002E4959">
        <w:rPr>
          <w:sz w:val="20"/>
          <w:szCs w:val="20"/>
        </w:rPr>
        <w:t>ათასი  ლარით:</w:t>
      </w:r>
    </w:p>
    <w:p w:rsidR="0001318C" w:rsidRDefault="0095463E" w:rsidP="0095463E">
      <w:pPr>
        <w:spacing w:after="72" w:line="259" w:lineRule="auto"/>
        <w:ind w:right="-11"/>
        <w:jc w:val="center"/>
      </w:pPr>
      <w:r>
        <w:rPr>
          <w:sz w:val="17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E6E27">
        <w:rPr>
          <w:sz w:val="17"/>
        </w:rPr>
        <w:t xml:space="preserve"> </w:t>
      </w:r>
      <w:proofErr w:type="gramStart"/>
      <w:r w:rsidR="001E6E27">
        <w:rPr>
          <w:sz w:val="17"/>
        </w:rPr>
        <w:t>ათას</w:t>
      </w:r>
      <w:proofErr w:type="gramEnd"/>
      <w:r w:rsidR="001E6E27">
        <w:rPr>
          <w:sz w:val="17"/>
        </w:rPr>
        <w:t xml:space="preserve"> ლარში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9"/>
        <w:gridCol w:w="1135"/>
        <w:gridCol w:w="1135"/>
        <w:gridCol w:w="1558"/>
        <w:gridCol w:w="1418"/>
        <w:gridCol w:w="1134"/>
        <w:gridCol w:w="1417"/>
        <w:gridCol w:w="1418"/>
      </w:tblGrid>
      <w:tr w:rsidR="00737A34" w:rsidRPr="00214913" w:rsidTr="0095463E">
        <w:trPr>
          <w:trHeight w:val="373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C115DD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737A34"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737A34" w:rsidRPr="00214913" w:rsidRDefault="00737A34" w:rsidP="00214913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C115DD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737A34"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C115DD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737A34"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737A34" w:rsidRPr="00214913" w:rsidTr="0095463E">
        <w:trPr>
          <w:trHeight w:val="279"/>
        </w:trPr>
        <w:tc>
          <w:tcPr>
            <w:tcW w:w="19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737A34" w:rsidRPr="00214913" w:rsidTr="0095463E">
        <w:trPr>
          <w:trHeight w:val="1004"/>
        </w:trPr>
        <w:tc>
          <w:tcPr>
            <w:tcW w:w="19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A34" w:rsidRPr="00214913" w:rsidRDefault="00737A34" w:rsidP="002149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149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6E1488" w:rsidRPr="00214913" w:rsidTr="00896266">
        <w:trPr>
          <w:trHeight w:val="193"/>
        </w:trPr>
        <w:tc>
          <w:tcPr>
            <w:tcW w:w="1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88" w:rsidRPr="00896266" w:rsidRDefault="006E148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96266">
              <w:rPr>
                <w:rFonts w:cs="Arial"/>
                <w:b/>
                <w:bCs/>
                <w:sz w:val="16"/>
                <w:szCs w:val="16"/>
              </w:rPr>
              <w:t>შემოსავლები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19 798,7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20 387,6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7 530,4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12 857,2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14 082,0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sz w:val="16"/>
                <w:szCs w:val="16"/>
              </w:rPr>
              <w:t>14 082,0</w:t>
            </w:r>
          </w:p>
        </w:tc>
      </w:tr>
      <w:tr w:rsidR="006E1488" w:rsidRPr="00214913" w:rsidTr="0095463E">
        <w:trPr>
          <w:trHeight w:val="260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 w:rsidP="006E1488">
            <w:pPr>
              <w:ind w:firstLineChars="100" w:firstLine="161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0000FF"/>
                <w:sz w:val="16"/>
                <w:szCs w:val="16"/>
              </w:rPr>
              <w:t>გადასახადები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9 401,7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11 157,2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11 157,2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12 131,9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12 131,9</w:t>
            </w:r>
          </w:p>
        </w:tc>
      </w:tr>
      <w:tr w:rsidR="006E1488" w:rsidRPr="00214913" w:rsidTr="0095463E">
        <w:trPr>
          <w:trHeight w:val="275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 w:rsidP="006E1488">
            <w:pPr>
              <w:ind w:firstLineChars="100" w:firstLine="161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0000FF"/>
                <w:sz w:val="16"/>
                <w:szCs w:val="16"/>
              </w:rPr>
              <w:t>გრანტები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10 060,7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8 695,4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7 530,4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176,1</w:t>
            </w:r>
          </w:p>
        </w:tc>
      </w:tr>
      <w:tr w:rsidR="006E1488" w:rsidRPr="00214913" w:rsidTr="0095463E">
        <w:trPr>
          <w:trHeight w:val="281"/>
        </w:trPr>
        <w:tc>
          <w:tcPr>
            <w:tcW w:w="19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 w:rsidP="006E1488">
            <w:pPr>
              <w:ind w:firstLineChars="100" w:firstLine="161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cs="Arial"/>
                <w:b/>
                <w:bCs/>
                <w:color w:val="0000FF"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336,3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1 774,0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488" w:rsidRPr="006E1488" w:rsidRDefault="006E148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6E14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1 774,0</w:t>
            </w:r>
          </w:p>
        </w:tc>
      </w:tr>
    </w:tbl>
    <w:p w:rsidR="008C5F74" w:rsidRDefault="001E6E27">
      <w:pPr>
        <w:spacing w:after="0" w:line="430" w:lineRule="auto"/>
        <w:ind w:left="-5" w:right="4326"/>
        <w:rPr>
          <w:lang w:val="ka-GE"/>
        </w:rPr>
      </w:pPr>
      <w:proofErr w:type="gramStart"/>
      <w:r>
        <w:t>მუხლი</w:t>
      </w:r>
      <w:proofErr w:type="gramEnd"/>
      <w:r>
        <w:t xml:space="preserve"> 4. </w:t>
      </w:r>
      <w:proofErr w:type="gramStart"/>
      <w:r>
        <w:t>ბიუჯეტის</w:t>
      </w:r>
      <w:proofErr w:type="gramEnd"/>
      <w:r>
        <w:t xml:space="preserve"> საგადასახადო შემოსავლები </w:t>
      </w:r>
    </w:p>
    <w:p w:rsidR="0001318C" w:rsidRPr="008C5F74" w:rsidRDefault="001E6E27" w:rsidP="008C5F74">
      <w:pPr>
        <w:rPr>
          <w:rFonts w:ascii="Arial" w:eastAsia="Times New Roman" w:hAnsi="Arial" w:cs="Arial"/>
          <w:b/>
          <w:bCs/>
          <w:color w:val="0000FF"/>
          <w:sz w:val="32"/>
          <w:szCs w:val="32"/>
        </w:rPr>
      </w:pPr>
      <w:proofErr w:type="gramStart"/>
      <w:r>
        <w:t>ბიუჯეტის</w:t>
      </w:r>
      <w:proofErr w:type="gramEnd"/>
      <w:r>
        <w:t xml:space="preserve"> </w:t>
      </w:r>
      <w:r w:rsidR="008C5F74">
        <w:rPr>
          <w:lang w:val="ka-GE"/>
        </w:rPr>
        <w:t xml:space="preserve">  </w:t>
      </w:r>
      <w:r>
        <w:t>გადასახადები განისაზღვროს</w:t>
      </w:r>
      <w:r w:rsidR="006F2B09">
        <w:t xml:space="preserve"> </w:t>
      </w:r>
      <w:r w:rsidR="00C115DD">
        <w:rPr>
          <w:rFonts w:eastAsia="Times New Roman" w:cs="Arial"/>
          <w:b/>
          <w:bCs/>
          <w:color w:val="0000FF"/>
          <w:sz w:val="20"/>
          <w:szCs w:val="20"/>
          <w:lang w:val="ka-GE"/>
        </w:rPr>
        <w:t>12131,9</w:t>
      </w:r>
      <w:r w:rsidR="008C5F74">
        <w:rPr>
          <w:rFonts w:eastAsia="Times New Roman" w:cs="Arial"/>
          <w:b/>
          <w:bCs/>
          <w:color w:val="0000FF"/>
          <w:sz w:val="32"/>
          <w:szCs w:val="32"/>
          <w:lang w:val="ka-GE"/>
        </w:rPr>
        <w:t xml:space="preserve">   </w:t>
      </w:r>
      <w:r>
        <w:t>ათასი ლარით:</w:t>
      </w:r>
    </w:p>
    <w:p w:rsidR="0001318C" w:rsidRDefault="001E6E27">
      <w:pPr>
        <w:spacing w:after="72" w:line="259" w:lineRule="auto"/>
        <w:ind w:right="-11"/>
        <w:jc w:val="right"/>
      </w:pPr>
      <w:r>
        <w:rPr>
          <w:sz w:val="17"/>
        </w:rPr>
        <w:t xml:space="preserve"> </w:t>
      </w: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5"/>
        <w:gridCol w:w="1136"/>
        <w:gridCol w:w="1276"/>
        <w:gridCol w:w="1275"/>
        <w:gridCol w:w="1276"/>
        <w:gridCol w:w="1275"/>
        <w:gridCol w:w="1276"/>
        <w:gridCol w:w="1276"/>
      </w:tblGrid>
      <w:tr w:rsidR="00C61A6C" w:rsidRPr="003C608A" w:rsidTr="008C5F74">
        <w:trPr>
          <w:trHeight w:val="399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115DD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C61A6C"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C61A6C" w:rsidRPr="003C608A" w:rsidRDefault="00C61A6C" w:rsidP="003C608A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115DD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C61A6C"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115DD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C61A6C"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C61A6C" w:rsidRPr="003C608A" w:rsidTr="008C5F74">
        <w:trPr>
          <w:trHeight w:val="277"/>
        </w:trPr>
        <w:tc>
          <w:tcPr>
            <w:tcW w:w="2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C61A6C" w:rsidRPr="003C608A" w:rsidTr="008C5F74">
        <w:trPr>
          <w:trHeight w:val="990"/>
        </w:trPr>
        <w:tc>
          <w:tcPr>
            <w:tcW w:w="2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A6C" w:rsidRPr="003C608A" w:rsidRDefault="00C61A6C" w:rsidP="003C608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3C608A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C115DD" w:rsidRPr="003C608A" w:rsidTr="008C5F74">
        <w:trPr>
          <w:trHeight w:val="34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100" w:firstLine="161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0000FF"/>
                <w:sz w:val="16"/>
                <w:szCs w:val="16"/>
              </w:rPr>
              <w:t>გადასახადები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11 157,2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11 157,2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12 131,9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12 131,9</w:t>
            </w:r>
          </w:p>
        </w:tc>
      </w:tr>
      <w:tr w:rsidR="00C115DD" w:rsidRPr="003C608A" w:rsidTr="008C5F74">
        <w:trPr>
          <w:trHeight w:val="304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FF0000"/>
                <w:sz w:val="16"/>
                <w:szCs w:val="16"/>
              </w:rPr>
              <w:t>საშემოსავლო გადასახადი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C115DD" w:rsidRPr="003C608A" w:rsidTr="008C5F74">
        <w:trPr>
          <w:trHeight w:val="28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FF0000"/>
                <w:sz w:val="16"/>
                <w:szCs w:val="16"/>
              </w:rPr>
              <w:t>ქონების გადასახადი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1 613,5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2 570,0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2 600,0</w:t>
            </w:r>
          </w:p>
        </w:tc>
      </w:tr>
      <w:tr w:rsidR="00C115DD" w:rsidRPr="003C608A" w:rsidTr="008C5F74">
        <w:trPr>
          <w:trHeight w:val="67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400" w:firstLine="643"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საქართველოს საწარმოთა ქონებაზე (გარდა მიწისა)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1 511,4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2 490,0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2 485,0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2 485,0</w:t>
            </w:r>
          </w:p>
        </w:tc>
      </w:tr>
      <w:tr w:rsidR="00C115DD" w:rsidRPr="003C608A" w:rsidTr="00174775">
        <w:trPr>
          <w:trHeight w:val="419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400" w:firstLine="643"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800080"/>
                <w:sz w:val="16"/>
                <w:szCs w:val="16"/>
              </w:rPr>
              <w:t>ფიზიკურ პირთა ქონებაზე (გარდა მიწისა)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5,0</w:t>
            </w:r>
          </w:p>
        </w:tc>
      </w:tr>
      <w:tr w:rsidR="00C115DD" w:rsidRPr="003C608A" w:rsidTr="00174775">
        <w:trPr>
          <w:trHeight w:val="548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600" w:firstLine="964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008000"/>
                <w:sz w:val="16"/>
                <w:szCs w:val="16"/>
              </w:rPr>
              <w:t>ეკონომიკური საქმიანობისთვის გამოყენებულ ქონებაზე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C115DD" w:rsidRPr="003C608A" w:rsidTr="00174775">
        <w:trPr>
          <w:trHeight w:val="469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400" w:firstLine="643"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800080"/>
                <w:sz w:val="16"/>
                <w:szCs w:val="16"/>
              </w:rPr>
              <w:t xml:space="preserve">სასოფლო-სამეურნეო დანიშნულების მიწაზე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75,0</w:t>
            </w:r>
          </w:p>
        </w:tc>
      </w:tr>
      <w:tr w:rsidR="00C115DD" w:rsidRPr="003C608A" w:rsidTr="00174775">
        <w:trPr>
          <w:trHeight w:val="327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600" w:firstLine="964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008000"/>
                <w:sz w:val="16"/>
                <w:szCs w:val="16"/>
              </w:rPr>
              <w:t>ფიზიკურ პირებიდან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C115DD" w:rsidRPr="003C608A" w:rsidTr="00174775">
        <w:trPr>
          <w:trHeight w:val="306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600" w:firstLine="964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008000"/>
                <w:sz w:val="16"/>
                <w:szCs w:val="16"/>
              </w:rPr>
              <w:t>იურიდიულ პირებიდან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C115DD" w:rsidRPr="003C608A" w:rsidTr="00174775">
        <w:trPr>
          <w:trHeight w:val="411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400" w:firstLine="643"/>
              <w:rPr>
                <w:rFonts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800080"/>
                <w:sz w:val="16"/>
                <w:szCs w:val="16"/>
              </w:rPr>
              <w:lastRenderedPageBreak/>
              <w:t xml:space="preserve">არასასოფლო-სამეურნეო დანიშნულების მიწაზე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  <w:t>35,0</w:t>
            </w:r>
          </w:p>
        </w:tc>
      </w:tr>
      <w:tr w:rsidR="00C115DD" w:rsidRPr="003C608A" w:rsidTr="00C61A6C">
        <w:trPr>
          <w:trHeight w:val="4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600" w:firstLine="964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008000"/>
                <w:sz w:val="16"/>
                <w:szCs w:val="16"/>
              </w:rPr>
              <w:t>ფიზიკურ პირებიდან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C115DD" w:rsidRPr="003C608A" w:rsidTr="00DF75E2">
        <w:trPr>
          <w:trHeight w:val="4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600" w:firstLine="964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008000"/>
                <w:sz w:val="16"/>
                <w:szCs w:val="16"/>
              </w:rPr>
              <w:t>იურიდიულ პირებიდან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C115DD" w:rsidRPr="003C608A" w:rsidTr="00C61A6C">
        <w:trPr>
          <w:trHeight w:val="420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FF0000"/>
                <w:sz w:val="16"/>
                <w:szCs w:val="16"/>
              </w:rPr>
              <w:t>სხვა გადასახადები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8 587,2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8 587,2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9 531,9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9 531,9</w:t>
            </w:r>
          </w:p>
        </w:tc>
      </w:tr>
    </w:tbl>
    <w:p w:rsidR="000D79BE" w:rsidRDefault="000D79BE">
      <w:pPr>
        <w:spacing w:after="0" w:line="430" w:lineRule="auto"/>
        <w:ind w:left="-5" w:right="5120"/>
        <w:rPr>
          <w:lang w:val="ka-GE"/>
        </w:rPr>
      </w:pPr>
    </w:p>
    <w:p w:rsidR="0001318C" w:rsidRDefault="001E6E27">
      <w:pPr>
        <w:spacing w:after="0" w:line="430" w:lineRule="auto"/>
        <w:ind w:left="-5" w:right="5120"/>
      </w:pPr>
      <w:proofErr w:type="gramStart"/>
      <w:r>
        <w:t>მუხლი</w:t>
      </w:r>
      <w:proofErr w:type="gramEnd"/>
      <w:r>
        <w:t xml:space="preserve"> 5. </w:t>
      </w:r>
      <w:proofErr w:type="gramStart"/>
      <w:r>
        <w:t>ბიუჯეტის</w:t>
      </w:r>
      <w:proofErr w:type="gramEnd"/>
      <w:r>
        <w:t xml:space="preserve"> გრანტები ბიუჯეტის გრანტები განისაზღვროს</w:t>
      </w:r>
      <w:r w:rsidR="006961CB">
        <w:t xml:space="preserve"> </w:t>
      </w:r>
      <w:r w:rsidR="00C115DD">
        <w:rPr>
          <w:lang w:val="ka-GE"/>
        </w:rPr>
        <w:t>176,1</w:t>
      </w:r>
      <w:r w:rsidR="006961CB">
        <w:rPr>
          <w:lang w:val="ka-GE"/>
        </w:rPr>
        <w:t xml:space="preserve">  </w:t>
      </w:r>
      <w:r>
        <w:t xml:space="preserve"> ათასი ლარით: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1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275"/>
        <w:gridCol w:w="1276"/>
        <w:gridCol w:w="1418"/>
        <w:gridCol w:w="1275"/>
        <w:gridCol w:w="992"/>
        <w:gridCol w:w="1276"/>
        <w:gridCol w:w="992"/>
      </w:tblGrid>
      <w:tr w:rsidR="00E82765" w:rsidRPr="00E85713" w:rsidTr="00174775">
        <w:trPr>
          <w:trHeight w:val="45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C115DD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E82765"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E82765" w:rsidRPr="00E85713" w:rsidRDefault="00E82765" w:rsidP="00E85713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C115DD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E82765"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C115DD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E82765"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E82765" w:rsidRPr="00E85713" w:rsidTr="00174775">
        <w:trPr>
          <w:trHeight w:val="275"/>
        </w:trPr>
        <w:tc>
          <w:tcPr>
            <w:tcW w:w="2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E82765" w:rsidRPr="00E85713" w:rsidTr="00174775">
        <w:trPr>
          <w:trHeight w:val="1116"/>
        </w:trPr>
        <w:tc>
          <w:tcPr>
            <w:tcW w:w="2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765" w:rsidRPr="00E85713" w:rsidRDefault="00E82765" w:rsidP="00E85713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E85713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C115DD" w:rsidRPr="00E85713" w:rsidTr="00174775">
        <w:trPr>
          <w:trHeight w:val="4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100" w:firstLine="161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0000FF"/>
                <w:sz w:val="16"/>
                <w:szCs w:val="16"/>
              </w:rPr>
              <w:t>გრანტები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10 060,7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7 530,4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176,1</w:t>
            </w:r>
          </w:p>
        </w:tc>
      </w:tr>
      <w:tr w:rsidR="00C115DD" w:rsidRPr="00E85713" w:rsidTr="00174775">
        <w:trPr>
          <w:trHeight w:val="64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color w:val="FF0000"/>
                <w:sz w:val="16"/>
                <w:szCs w:val="16"/>
              </w:rPr>
              <w:t>სახელმწიფო ბიუჯეტიდან გამოყოფილი ტრანსფერი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10 060,7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8 695,4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7 530,4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176,1</w:t>
            </w:r>
          </w:p>
        </w:tc>
      </w:tr>
      <w:tr w:rsidR="00C115DD" w:rsidRPr="00E85713" w:rsidTr="00174775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400" w:firstLine="643"/>
              <w:rPr>
                <w:rFonts w:cs="Arial"/>
                <w:b/>
                <w:bCs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sz w:val="16"/>
                <w:szCs w:val="16"/>
              </w:rPr>
              <w:t>ბიუჯეტით გათვალისწინებული ტრანსფერები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2 134,1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2 231,6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1 066,6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1 165,0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176,1</w:t>
            </w:r>
          </w:p>
        </w:tc>
      </w:tr>
      <w:tr w:rsidR="00C115DD" w:rsidRPr="00E85713" w:rsidTr="00174775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5DD" w:rsidRPr="00C115DD" w:rsidRDefault="00C115DD" w:rsidP="00C115DD">
            <w:pPr>
              <w:ind w:firstLineChars="500" w:firstLine="800"/>
              <w:rPr>
                <w:rFonts w:cs="Arial"/>
                <w:sz w:val="16"/>
                <w:szCs w:val="16"/>
              </w:rPr>
            </w:pPr>
            <w:r w:rsidRPr="00C115DD">
              <w:rPr>
                <w:rFonts w:cs="Arial"/>
                <w:sz w:val="16"/>
                <w:szCs w:val="16"/>
              </w:rPr>
              <w:t>სპეციალური ტრანსფერი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115DD" w:rsidRPr="00E85713" w:rsidTr="00174775">
        <w:trPr>
          <w:trHeight w:val="7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500" w:firstLine="800"/>
              <w:rPr>
                <w:rFonts w:cs="Arial"/>
                <w:sz w:val="16"/>
                <w:szCs w:val="16"/>
              </w:rPr>
            </w:pPr>
            <w:r w:rsidRPr="00C115DD">
              <w:rPr>
                <w:rFonts w:cs="Arial"/>
                <w:sz w:val="16"/>
                <w:szCs w:val="16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1 331,6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1 066,6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176,1</w:t>
            </w:r>
          </w:p>
        </w:tc>
      </w:tr>
      <w:tr w:rsidR="00C115DD" w:rsidRPr="00E85713" w:rsidTr="00174775">
        <w:trPr>
          <w:trHeight w:val="6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400" w:firstLine="643"/>
              <w:rPr>
                <w:rFonts w:cs="Arial"/>
                <w:b/>
                <w:bCs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sz w:val="16"/>
                <w:szCs w:val="16"/>
              </w:rPr>
              <w:t>ფონდებიდან გამოყოფილი ტრანსფერები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7 926,5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6 463,8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6 463,8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C115DD" w:rsidRPr="00E85713" w:rsidTr="00174775">
        <w:trPr>
          <w:trHeight w:val="69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400" w:firstLine="643"/>
              <w:rPr>
                <w:rFonts w:cs="Arial"/>
                <w:b/>
                <w:bCs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sz w:val="16"/>
                <w:szCs w:val="16"/>
              </w:rPr>
              <w:t xml:space="preserve">სულ რეგიონებში განსახორციელებელი პროექტების ფონდი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6 443,4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4 562,8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4 562,8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15D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115DD" w:rsidRPr="00E85713" w:rsidTr="00174775">
        <w:trPr>
          <w:trHeight w:val="55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500" w:firstLine="803"/>
              <w:rPr>
                <w:rFonts w:cs="Arial"/>
                <w:b/>
                <w:bCs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sz w:val="16"/>
                <w:szCs w:val="16"/>
              </w:rPr>
              <w:t>სოფლის მხარდაჭერის პროგრამა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15DD" w:rsidRPr="00E85713" w:rsidTr="00174775">
        <w:trPr>
          <w:trHeight w:val="43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5DD" w:rsidRPr="00C115DD" w:rsidRDefault="00C115DD" w:rsidP="00C115DD">
            <w:pPr>
              <w:ind w:firstLineChars="500" w:firstLine="803"/>
              <w:rPr>
                <w:rFonts w:cs="Arial"/>
                <w:b/>
                <w:bCs/>
                <w:sz w:val="16"/>
                <w:szCs w:val="16"/>
              </w:rPr>
            </w:pPr>
            <w:r w:rsidRPr="00C115DD">
              <w:rPr>
                <w:rFonts w:cs="Arial"/>
                <w:b/>
                <w:bCs/>
                <w:sz w:val="16"/>
                <w:szCs w:val="16"/>
              </w:rPr>
              <w:t>სტიქიის შედეგების სალიკვიდაციო ფონდი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1 037,1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1 455,0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5DD" w:rsidRPr="00C115DD" w:rsidRDefault="00C11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5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174775" w:rsidRDefault="001E6E27">
      <w:pPr>
        <w:spacing w:after="0" w:line="430" w:lineRule="auto"/>
        <w:ind w:left="-5" w:right="4013"/>
        <w:rPr>
          <w:lang w:val="ka-GE"/>
        </w:rPr>
      </w:pPr>
      <w:proofErr w:type="gramStart"/>
      <w:r>
        <w:t>მუხლი</w:t>
      </w:r>
      <w:proofErr w:type="gramEnd"/>
      <w:r>
        <w:t xml:space="preserve"> 6. </w:t>
      </w:r>
      <w:proofErr w:type="gramStart"/>
      <w:r>
        <w:t>ბიუჯეტის</w:t>
      </w:r>
      <w:proofErr w:type="gramEnd"/>
      <w:r>
        <w:t xml:space="preserve"> სხვა შემოსავლები</w:t>
      </w:r>
      <w:r w:rsidR="00174775">
        <w:rPr>
          <w:lang w:val="ka-GE"/>
        </w:rPr>
        <w:t>.</w:t>
      </w:r>
    </w:p>
    <w:p w:rsidR="0001318C" w:rsidRPr="00715FD5" w:rsidRDefault="001E6E27" w:rsidP="00715FD5">
      <w:pPr>
        <w:rPr>
          <w:rFonts w:ascii="Arial" w:eastAsia="Times New Roman" w:hAnsi="Arial" w:cs="Arial"/>
          <w:b/>
          <w:bCs/>
          <w:color w:val="0000FF"/>
          <w:sz w:val="22"/>
        </w:rPr>
      </w:pPr>
      <w:r>
        <w:t xml:space="preserve"> </w:t>
      </w:r>
      <w:proofErr w:type="gramStart"/>
      <w:r>
        <w:t>ბიუჯეტის</w:t>
      </w:r>
      <w:proofErr w:type="gramEnd"/>
      <w:r>
        <w:t xml:space="preserve"> სხვა შემოსავლები განისაზღვროს</w:t>
      </w:r>
      <w:r w:rsidR="00B069CD">
        <w:t xml:space="preserve"> </w:t>
      </w:r>
      <w:r w:rsidR="00B32374">
        <w:rPr>
          <w:rFonts w:eastAsia="Times New Roman" w:cs="Arial"/>
          <w:b/>
          <w:bCs/>
          <w:color w:val="0000FF"/>
          <w:sz w:val="22"/>
          <w:lang w:val="ka-GE"/>
        </w:rPr>
        <w:t xml:space="preserve">1774,0 </w:t>
      </w:r>
      <w:r>
        <w:t>ათასი ლარით: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134"/>
        <w:gridCol w:w="1219"/>
        <w:gridCol w:w="1049"/>
        <w:gridCol w:w="1134"/>
        <w:gridCol w:w="1134"/>
        <w:gridCol w:w="1134"/>
      </w:tblGrid>
      <w:tr w:rsidR="00762F1E" w:rsidRPr="006F0F3E" w:rsidTr="00AD0F8E">
        <w:trPr>
          <w:trHeight w:val="9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lastRenderedPageBreak/>
              <w:t>დასახელება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6C3142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762F1E"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762F1E" w:rsidRPr="006F0F3E" w:rsidRDefault="00762F1E" w:rsidP="006F0F3E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6C3142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762F1E"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6C3142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762F1E"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762F1E" w:rsidRPr="006F0F3E" w:rsidTr="00AD0F8E">
        <w:trPr>
          <w:trHeight w:val="585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762F1E" w:rsidRPr="006F0F3E" w:rsidTr="00AD0F8E">
        <w:trPr>
          <w:trHeight w:val="1980"/>
        </w:trPr>
        <w:tc>
          <w:tcPr>
            <w:tcW w:w="2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F1E" w:rsidRPr="006F0F3E" w:rsidRDefault="00762F1E" w:rsidP="006F0F3E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B32374" w:rsidRPr="006F0F3E" w:rsidTr="00AD0F8E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100" w:firstLine="161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color w:val="0000FF"/>
                <w:sz w:val="16"/>
                <w:szCs w:val="16"/>
              </w:rPr>
              <w:t>სხვა შემოსავლები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535,0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1 774,0</w:t>
            </w:r>
          </w:p>
        </w:tc>
      </w:tr>
      <w:tr w:rsidR="00B32374" w:rsidRPr="006F0F3E" w:rsidTr="00AD0F8E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color w:val="FF0000"/>
                <w:sz w:val="16"/>
                <w:szCs w:val="16"/>
              </w:rPr>
              <w:t>შემოსავლები საკუთრებიდან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190,0</w:t>
            </w:r>
          </w:p>
        </w:tc>
      </w:tr>
      <w:tr w:rsidR="00B32374" w:rsidRPr="006F0F3E" w:rsidTr="00AD0F8E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300" w:firstLine="482"/>
              <w:rPr>
                <w:rFonts w:cs="Arial"/>
                <w:b/>
                <w:bCs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sz w:val="16"/>
                <w:szCs w:val="16"/>
              </w:rPr>
              <w:t>პროცენტები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32374" w:rsidRPr="006F0F3E" w:rsidTr="00AD0F8E">
        <w:trPr>
          <w:trHeight w:val="34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300" w:firstLine="482"/>
              <w:rPr>
                <w:rFonts w:cs="Arial"/>
                <w:b/>
                <w:bCs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sz w:val="16"/>
                <w:szCs w:val="16"/>
              </w:rPr>
              <w:t>რენტა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325,0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180,0</w:t>
            </w:r>
          </w:p>
        </w:tc>
      </w:tr>
      <w:tr w:rsidR="00B32374" w:rsidRPr="006F0F3E" w:rsidTr="00AD0F8E">
        <w:trPr>
          <w:trHeight w:val="46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 xml:space="preserve">მოსაკრებელი ბუნებრივი რესურსებით სარგებლობისათვის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B32374" w:rsidRPr="006F0F3E" w:rsidTr="00AD0F8E">
        <w:trPr>
          <w:trHeight w:val="82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>შემოსავალი მიწის იჯარიდან და მართვაში (უზურფრუქტი, ქირავნობა და სხვა) გადაცემიდან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32374" w:rsidRPr="006F0F3E" w:rsidTr="00AD0F8E">
        <w:trPr>
          <w:trHeight w:val="54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color w:val="FF0000"/>
                <w:sz w:val="16"/>
                <w:szCs w:val="16"/>
              </w:rPr>
              <w:t>საქონლისა და მომსახურების რეალიზაცია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90,0</w:t>
            </w:r>
          </w:p>
        </w:tc>
      </w:tr>
      <w:tr w:rsidR="00B32374" w:rsidRPr="006F0F3E" w:rsidTr="006C3142">
        <w:trPr>
          <w:trHeight w:val="40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200" w:firstLine="321"/>
              <w:rPr>
                <w:rFonts w:cs="Arial"/>
                <w:b/>
                <w:bCs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sz w:val="16"/>
                <w:szCs w:val="16"/>
              </w:rPr>
              <w:t>საბაზრო დაწესებულების მიერ გაყიდული საქონელი და მომსახურება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B32374" w:rsidRPr="006F0F3E" w:rsidTr="006C3142">
        <w:trPr>
          <w:trHeight w:val="37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300" w:firstLine="482"/>
              <w:rPr>
                <w:rFonts w:cs="Arial"/>
                <w:b/>
                <w:bCs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sz w:val="16"/>
                <w:szCs w:val="16"/>
              </w:rPr>
              <w:t>ადმინისტრაციული მოსაკრებლები და გადასახდელები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</w:tr>
      <w:tr w:rsidR="00B32374" w:rsidRPr="006F0F3E" w:rsidTr="00AD0F8E">
        <w:trPr>
          <w:trHeight w:val="47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>საერთო-სახელმწიფოებრივი სალიცენზიო მოსაკრებელი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color w:val="FF0000"/>
                <w:sz w:val="16"/>
                <w:szCs w:val="16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B32374" w:rsidRPr="006F0F3E" w:rsidTr="00AD0F8E">
        <w:trPr>
          <w:trHeight w:val="41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>სანებართვო მოსაკრებელი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32374" w:rsidRPr="006F0F3E" w:rsidTr="00AD0F8E">
        <w:trPr>
          <w:trHeight w:val="52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 xml:space="preserve">საჯარო ინფორმაციის ასლის გადაღების მოსაკრებელი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2374" w:rsidRPr="006F0F3E" w:rsidTr="00AD0F8E">
        <w:trPr>
          <w:trHeight w:val="55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 xml:space="preserve">ადგილობრივი მოსაკრებელი სპეციალური (ზონალური) შეთანხმების გაცემისათვის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2374" w:rsidRPr="006F0F3E" w:rsidTr="00AD0F8E">
        <w:trPr>
          <w:trHeight w:val="55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 xml:space="preserve">ადგილობრივი მოსაკრებელი დასახლებული ტერიტორიის დასუფთავებისათვის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32374" w:rsidRPr="006F0F3E" w:rsidTr="00AD0F8E">
        <w:trPr>
          <w:trHeight w:val="55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 xml:space="preserve">სხვა არაკლასიფიცირებული მოსაკრებელი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2374" w:rsidRPr="006F0F3E" w:rsidTr="00AD0F8E">
        <w:trPr>
          <w:trHeight w:val="55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t>შემოსავლები საქონლის რეალიზაციიდან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2374" w:rsidRPr="006F0F3E" w:rsidTr="00AD0F8E">
        <w:trPr>
          <w:trHeight w:val="55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 w:rsidP="00B32374">
            <w:pPr>
              <w:ind w:firstLineChars="400" w:firstLine="640"/>
              <w:rPr>
                <w:rFonts w:cs="Arial"/>
                <w:sz w:val="16"/>
                <w:szCs w:val="16"/>
              </w:rPr>
            </w:pPr>
            <w:r w:rsidRPr="00B32374">
              <w:rPr>
                <w:rFonts w:cs="Arial"/>
                <w:sz w:val="16"/>
                <w:szCs w:val="16"/>
              </w:rPr>
              <w:lastRenderedPageBreak/>
              <w:t>შემოსავლები მომსახურების გაწევიდან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3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B32374" w:rsidRPr="006F0F3E" w:rsidTr="00AD0F8E">
        <w:trPr>
          <w:trHeight w:val="55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 w:rsidP="00B32374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ჯარიმები, სანქციები და საურავები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B32374" w:rsidRPr="006F0F3E" w:rsidTr="00AD0F8E">
        <w:trPr>
          <w:trHeight w:val="55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 w:rsidP="00B32374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cs="Arial"/>
                <w:b/>
                <w:bCs/>
                <w:color w:val="FF0000"/>
                <w:sz w:val="16"/>
                <w:szCs w:val="16"/>
              </w:rPr>
              <w:t>შერეული და სხვა არაკლასიფიცირებული შემოსავლები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374" w:rsidRPr="00B32374" w:rsidRDefault="00B3237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323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1 394,0</w:t>
            </w:r>
          </w:p>
        </w:tc>
      </w:tr>
    </w:tbl>
    <w:p w:rsidR="00644517" w:rsidRDefault="001E6E27" w:rsidP="00644517">
      <w:pPr>
        <w:rPr>
          <w:lang w:val="ka-GE"/>
        </w:rPr>
      </w:pPr>
      <w:proofErr w:type="gramStart"/>
      <w:r>
        <w:t>მუხლი</w:t>
      </w:r>
      <w:proofErr w:type="gramEnd"/>
      <w:r>
        <w:t xml:space="preserve"> 7. </w:t>
      </w:r>
      <w:proofErr w:type="gramStart"/>
      <w:r>
        <w:t>ბიუჯეტის</w:t>
      </w:r>
      <w:proofErr w:type="gramEnd"/>
      <w:r>
        <w:t xml:space="preserve"> ხარჯები</w:t>
      </w:r>
    </w:p>
    <w:p w:rsidR="0001318C" w:rsidRPr="00644517" w:rsidRDefault="001E6E27" w:rsidP="00644517">
      <w:pPr>
        <w:rPr>
          <w:rFonts w:eastAsia="Times New Roman" w:cs="Arial"/>
          <w:b/>
          <w:bCs/>
          <w:color w:val="0000FF"/>
          <w:sz w:val="22"/>
        </w:rPr>
      </w:pPr>
      <w:r>
        <w:t xml:space="preserve"> </w:t>
      </w:r>
      <w:proofErr w:type="gramStart"/>
      <w:r>
        <w:t>ეკონომიკური</w:t>
      </w:r>
      <w:proofErr w:type="gramEnd"/>
      <w:r>
        <w:t xml:space="preserve"> კლასიფიკაციით ბიუჯეტის ხარჯები განისაზღვროს</w:t>
      </w:r>
      <w:r w:rsidR="00C65F22">
        <w:t xml:space="preserve">  </w:t>
      </w:r>
      <w:r w:rsidR="000D32FE">
        <w:rPr>
          <w:rFonts w:eastAsia="Times New Roman" w:cs="Arial"/>
          <w:b/>
          <w:bCs/>
          <w:color w:val="0000FF"/>
          <w:sz w:val="22"/>
          <w:lang w:val="ka-GE"/>
        </w:rPr>
        <w:t>14232,0</w:t>
      </w:r>
      <w:r w:rsidR="00644517">
        <w:rPr>
          <w:rFonts w:eastAsia="Times New Roman" w:cs="Arial"/>
          <w:b/>
          <w:bCs/>
          <w:color w:val="0000FF"/>
          <w:sz w:val="22"/>
          <w:lang w:val="ka-GE"/>
        </w:rPr>
        <w:t xml:space="preserve">  </w:t>
      </w:r>
      <w:r>
        <w:t>ათასი ლარით: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275"/>
        <w:gridCol w:w="1418"/>
        <w:gridCol w:w="1276"/>
        <w:gridCol w:w="992"/>
        <w:gridCol w:w="1276"/>
        <w:gridCol w:w="1134"/>
      </w:tblGrid>
      <w:tr w:rsidR="00091274" w:rsidRPr="00C65F22" w:rsidTr="00063DE6">
        <w:trPr>
          <w:trHeight w:val="36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6F0F3E" w:rsidRDefault="000D32FE" w:rsidP="0009127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091274"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091274" w:rsidRPr="00C65F22" w:rsidRDefault="00091274" w:rsidP="00091274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D32FE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091274"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D32FE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091274"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091274" w:rsidRPr="00C65F22" w:rsidTr="00063DE6">
        <w:trPr>
          <w:trHeight w:val="2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091274" w:rsidRPr="00C65F22" w:rsidTr="00063DE6">
        <w:trPr>
          <w:trHeight w:val="110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274" w:rsidRPr="00C65F22" w:rsidRDefault="00091274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846239" w:rsidRPr="00C65F22" w:rsidTr="002B3229">
        <w:trPr>
          <w:trHeight w:val="413"/>
        </w:trPr>
        <w:tc>
          <w:tcPr>
            <w:tcW w:w="242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ჩხოროწყუს მუნიციპალიტეტი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19 144,7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21 989,6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8 676,9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13 312,7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14 232,0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14 232,0</w:t>
            </w:r>
          </w:p>
        </w:tc>
      </w:tr>
      <w:tr w:rsidR="00846239" w:rsidRPr="00C65F22" w:rsidTr="002B3229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</w:tr>
      <w:tr w:rsidR="00846239" w:rsidRPr="00C65F22" w:rsidTr="002B3229">
        <w:trPr>
          <w:trHeight w:val="26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10 358,1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13 022,9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1 153,6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11 869,3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12 992,0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0000FF"/>
                <w:sz w:val="16"/>
                <w:szCs w:val="16"/>
              </w:rPr>
              <w:t>12 992,0</w:t>
            </w:r>
          </w:p>
        </w:tc>
      </w:tr>
      <w:tr w:rsidR="00846239" w:rsidRPr="00C65F22" w:rsidTr="002B3229">
        <w:trPr>
          <w:trHeight w:val="3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2 794,1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3 401,0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3 401,0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</w:tr>
      <w:tr w:rsidR="00846239" w:rsidRPr="00C65F22" w:rsidTr="00063DE6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პროცენტი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2 239,1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2 785,4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1 066,6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1 718,8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1 770,0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1 770,0</w:t>
            </w:r>
          </w:p>
        </w:tc>
      </w:tr>
      <w:tr w:rsidR="00846239" w:rsidRPr="00C65F22" w:rsidTr="00063DE6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846239" w:rsidRPr="00C65F22" w:rsidTr="00063DE6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გრანტები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4 200,9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5 527,8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5 527,8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6 282,5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6 282,5</w:t>
            </w:r>
          </w:p>
        </w:tc>
      </w:tr>
      <w:tr w:rsidR="00846239" w:rsidRPr="00C65F22" w:rsidTr="00063DE6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846239" w:rsidRPr="00C65F22" w:rsidTr="00063DE6">
        <w:trPr>
          <w:trHeight w:val="40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6239" w:rsidRPr="00C65F22" w:rsidRDefault="00846239" w:rsidP="00C65F2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C65F2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794,0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937,5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937,5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958,0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6239" w:rsidRPr="00846239" w:rsidRDefault="00846239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846239">
              <w:rPr>
                <w:rFonts w:cs="Arial"/>
                <w:b/>
                <w:bCs/>
                <w:color w:val="FF0000"/>
                <w:sz w:val="16"/>
                <w:szCs w:val="16"/>
              </w:rPr>
              <w:t>958,0</w:t>
            </w:r>
          </w:p>
        </w:tc>
      </w:tr>
    </w:tbl>
    <w:p w:rsidR="00B9172A" w:rsidRDefault="00B9172A">
      <w:pPr>
        <w:ind w:left="-5" w:right="16"/>
        <w:rPr>
          <w:lang w:val="ka-GE"/>
        </w:rPr>
      </w:pP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8. </w:t>
      </w:r>
      <w:proofErr w:type="gramStart"/>
      <w:r>
        <w:t>ბიუჯეტის</w:t>
      </w:r>
      <w:proofErr w:type="gramEnd"/>
      <w:r>
        <w:t xml:space="preserve"> არაფინანსური აქტივების ცვლილება</w:t>
      </w:r>
    </w:p>
    <w:p w:rsidR="0001318C" w:rsidRDefault="001E6E27">
      <w:pPr>
        <w:spacing w:after="215"/>
        <w:ind w:left="-5" w:right="16"/>
        <w:rPr>
          <w:lang w:val="ka-GE"/>
        </w:rPr>
      </w:pPr>
      <w:proofErr w:type="gramStart"/>
      <w:r>
        <w:t>ბიუჯეტის</w:t>
      </w:r>
      <w:proofErr w:type="gramEnd"/>
      <w:r>
        <w:t xml:space="preserve"> არაფინანსური აქტივების ცვლილება განისაზღვროს</w:t>
      </w:r>
      <w:r w:rsidR="0017447C">
        <w:t xml:space="preserve"> </w:t>
      </w:r>
      <w:r w:rsidR="0080203B">
        <w:rPr>
          <w:lang w:val="ka-GE"/>
        </w:rPr>
        <w:t>1090,0</w:t>
      </w:r>
      <w:r>
        <w:t xml:space="preserve"> ათასი ლარით. </w:t>
      </w:r>
      <w:proofErr w:type="gramStart"/>
      <w:r>
        <w:t>მათ</w:t>
      </w:r>
      <w:proofErr w:type="gramEnd"/>
      <w:r>
        <w:t xml:space="preserve"> შორის, არაფინანსური აქტივების ზრდა</w:t>
      </w:r>
      <w:r w:rsidR="0017447C">
        <w:t xml:space="preserve"> - </w:t>
      </w:r>
      <w:r w:rsidR="0080203B">
        <w:rPr>
          <w:lang w:val="ka-GE"/>
        </w:rPr>
        <w:t>1240,0</w:t>
      </w:r>
      <w:r w:rsidR="00033380">
        <w:rPr>
          <w:lang w:val="ka-GE"/>
        </w:rPr>
        <w:t xml:space="preserve"> </w:t>
      </w:r>
      <w:r>
        <w:t xml:space="preserve"> ათასი ლარით, ხოლო არაფინანსური აქტივების კლება - </w:t>
      </w:r>
      <w:r w:rsidR="0080203B">
        <w:rPr>
          <w:lang w:val="ka-GE"/>
        </w:rPr>
        <w:t>150,0</w:t>
      </w:r>
      <w:r>
        <w:t xml:space="preserve"> ათასი ლარით:</w:t>
      </w:r>
    </w:p>
    <w:p w:rsidR="004452E2" w:rsidRPr="004452E2" w:rsidRDefault="004452E2">
      <w:pPr>
        <w:spacing w:after="215"/>
        <w:ind w:left="-5" w:right="16"/>
        <w:rPr>
          <w:lang w:val="ka-GE"/>
        </w:rPr>
      </w:pP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2269"/>
        <w:gridCol w:w="1276"/>
        <w:gridCol w:w="992"/>
        <w:gridCol w:w="1276"/>
        <w:gridCol w:w="1134"/>
        <w:gridCol w:w="992"/>
        <w:gridCol w:w="1276"/>
        <w:gridCol w:w="1134"/>
      </w:tblGrid>
      <w:tr w:rsidR="00546B5A" w:rsidRPr="00684EE4" w:rsidTr="00A17BA2">
        <w:trPr>
          <w:trHeight w:val="33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46B5A" w:rsidRPr="00684EE4" w:rsidRDefault="00546B5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684EE4">
              <w:rPr>
                <w:rFonts w:ascii="LitNusx" w:hAnsi="LitNusx" w:cs="Arial"/>
                <w:b/>
                <w:bCs/>
                <w:sz w:val="16"/>
                <w:szCs w:val="16"/>
              </w:rPr>
              <w:t>org. kodi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t>დასახელება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F0F3E" w:rsidRDefault="00546B5A" w:rsidP="00546B5A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 w:rsidR="002422CF"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546B5A" w:rsidRPr="00684EE4" w:rsidRDefault="00546B5A" w:rsidP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202</w:t>
            </w:r>
            <w:r>
              <w:rPr>
                <w:rFonts w:cs="Arial"/>
                <w:b/>
                <w:bCs/>
                <w:sz w:val="16"/>
                <w:szCs w:val="16"/>
                <w:lang w:val="ka-GE"/>
              </w:rPr>
              <w:t>3</w:t>
            </w:r>
            <w:r w:rsidR="00546B5A" w:rsidRPr="00684EE4">
              <w:rPr>
                <w:rFonts w:cs="Arial"/>
                <w:b/>
                <w:bCs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202</w:t>
            </w:r>
            <w:r>
              <w:rPr>
                <w:rFonts w:cs="Arial"/>
                <w:b/>
                <w:bCs/>
                <w:sz w:val="16"/>
                <w:szCs w:val="16"/>
                <w:lang w:val="ka-GE"/>
              </w:rPr>
              <w:t>4</w:t>
            </w:r>
            <w:r w:rsidR="00546B5A" w:rsidRPr="00684EE4">
              <w:rPr>
                <w:rFonts w:cs="Arial"/>
                <w:b/>
                <w:bCs/>
                <w:sz w:val="16"/>
                <w:szCs w:val="16"/>
              </w:rPr>
              <w:t xml:space="preserve"> წლის პროექტი</w:t>
            </w:r>
          </w:p>
        </w:tc>
      </w:tr>
      <w:tr w:rsidR="00546B5A" w:rsidRPr="00684EE4" w:rsidTr="00A17BA2">
        <w:trPr>
          <w:trHeight w:val="260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5A" w:rsidRPr="00684EE4" w:rsidRDefault="00546B5A">
            <w:pPr>
              <w:rPr>
                <w:rFonts w:ascii="LitNusx" w:hAnsi="LitNusx" w:cs="Arial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5A" w:rsidRPr="00684EE4" w:rsidRDefault="00546B5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t>სულ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t>მათ შორის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t>სულ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t>მათ შორის</w:t>
            </w:r>
          </w:p>
        </w:tc>
      </w:tr>
      <w:tr w:rsidR="00546B5A" w:rsidRPr="00684EE4" w:rsidTr="00A86F76">
        <w:trPr>
          <w:trHeight w:val="1059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5A" w:rsidRPr="00684EE4" w:rsidRDefault="00546B5A">
            <w:pPr>
              <w:rPr>
                <w:rFonts w:ascii="LitNusx" w:hAnsi="LitNusx" w:cs="Arial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5A" w:rsidRPr="00684EE4" w:rsidRDefault="00546B5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5A" w:rsidRPr="00684EE4" w:rsidRDefault="00546B5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5A" w:rsidRPr="00684EE4" w:rsidRDefault="00546B5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t>სახელმწიფო ბიუჯეტის ფონდებიდან გამოყოფილი ტრანსფერებ</w:t>
            </w:r>
            <w:r w:rsidRPr="00684EE4">
              <w:rPr>
                <w:rFonts w:cs="Arial"/>
                <w:b/>
                <w:bCs/>
                <w:sz w:val="16"/>
                <w:szCs w:val="16"/>
              </w:rPr>
              <w:lastRenderedPageBreak/>
              <w:t>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lastRenderedPageBreak/>
              <w:t>საკუთარი შემოსავლები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6B5A" w:rsidRPr="00684EE4" w:rsidRDefault="00546B5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t>სახელმწიფო ბიუჯეტის ფონდებიდან გამოყოფილი ტრანსფერებ</w:t>
            </w:r>
            <w:r w:rsidRPr="00684EE4">
              <w:rPr>
                <w:rFonts w:cs="Arial"/>
                <w:b/>
                <w:bCs/>
                <w:sz w:val="16"/>
                <w:szCs w:val="16"/>
              </w:rPr>
              <w:lastRenderedPageBreak/>
              <w:t>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B5A" w:rsidRPr="00684EE4" w:rsidRDefault="00546B5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4EE4">
              <w:rPr>
                <w:rFonts w:cs="Arial"/>
                <w:b/>
                <w:bCs/>
                <w:sz w:val="16"/>
                <w:szCs w:val="16"/>
              </w:rPr>
              <w:lastRenderedPageBreak/>
              <w:t>საკუთარი შემოსავლები</w:t>
            </w:r>
          </w:p>
        </w:tc>
      </w:tr>
      <w:tr w:rsidR="002422CF" w:rsidRPr="00684EE4" w:rsidTr="00A86F76">
        <w:trPr>
          <w:trHeight w:val="429"/>
        </w:trPr>
        <w:tc>
          <w:tcPr>
            <w:tcW w:w="72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ჩხოროწყუს მუნიციპალიტეტი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19 144,7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21 989,6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8 676,9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13 312,7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14 232,0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14 232,0</w:t>
            </w:r>
          </w:p>
        </w:tc>
      </w:tr>
      <w:tr w:rsidR="002422CF" w:rsidRPr="00684EE4" w:rsidTr="00A86F76">
        <w:trPr>
          <w:trHeight w:val="42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8 735,3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8 915,4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7 523,3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1 392,1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1 240,0</w:t>
            </w:r>
          </w:p>
        </w:tc>
      </w:tr>
      <w:tr w:rsidR="002422CF" w:rsidRPr="00684EE4" w:rsidTr="00A86F76">
        <w:trPr>
          <w:trHeight w:val="449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3 975,3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4 996,0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4 858,6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5 199,5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5 199,5</w:t>
            </w:r>
          </w:p>
        </w:tc>
      </w:tr>
      <w:tr w:rsidR="002422CF" w:rsidRPr="00684EE4" w:rsidTr="00A86F76">
        <w:trPr>
          <w:trHeight w:val="434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2422CF" w:rsidRPr="00684EE4" w:rsidTr="00A86F76">
        <w:trPr>
          <w:trHeight w:val="59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01 01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წარმომადგენლობითი და აღმასრულებელი ორგანოების დაფინანსება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3 975,3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4 995,0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4 857,6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5 118,5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5 118,5</w:t>
            </w:r>
          </w:p>
        </w:tc>
      </w:tr>
      <w:tr w:rsidR="002422CF" w:rsidRPr="00684EE4" w:rsidTr="00A86F76">
        <w:trPr>
          <w:trHeight w:val="401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2422CF" w:rsidRPr="00684EE4" w:rsidTr="00A86F76">
        <w:trPr>
          <w:trHeight w:val="56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01 01 01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1 206,8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1 407,3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1 407,3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1 520,5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1 520,5</w:t>
            </w:r>
          </w:p>
        </w:tc>
      </w:tr>
      <w:tr w:rsidR="002422CF" w:rsidRPr="00684EE4" w:rsidTr="00A86F76">
        <w:trPr>
          <w:trHeight w:val="40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</w:tr>
      <w:tr w:rsidR="002422CF" w:rsidRPr="00684EE4" w:rsidTr="00A86F76">
        <w:trPr>
          <w:trHeight w:val="42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01 01 02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მუნიციპალიტეტის მერია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2 636,7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3 409,0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3 271,6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3 598,0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3 598,0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</w:tr>
      <w:tr w:rsidR="002422CF" w:rsidRPr="00684EE4" w:rsidTr="00A86F76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01 01 03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178,7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434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 xml:space="preserve"> ინფრასტრუქტურა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9 468,7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9 476,5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7 227,4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2 249,1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2 034,0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2 034,0</w:t>
            </w:r>
          </w:p>
        </w:tc>
      </w:tr>
      <w:tr w:rsidR="002422CF" w:rsidRPr="00684EE4" w:rsidTr="00A86F76">
        <w:trPr>
          <w:trHeight w:val="38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8 571,7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8 384,4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7 227,4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1 156,9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1 040,0</w:t>
            </w:r>
          </w:p>
        </w:tc>
      </w:tr>
      <w:tr w:rsidR="002422CF" w:rsidRPr="00684EE4" w:rsidTr="00A86F76">
        <w:trPr>
          <w:trHeight w:val="67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საგზაო ინფრასტრუქტურის განვითარება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5 918,0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6 901,9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6 005,0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896,9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617,0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617,0</w:t>
            </w:r>
          </w:p>
        </w:tc>
      </w:tr>
      <w:tr w:rsidR="002422CF" w:rsidRPr="00684EE4" w:rsidTr="00A86F76">
        <w:trPr>
          <w:trHeight w:val="47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5 717,8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6 526,9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6 005,0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2422CF" w:rsidRPr="00684EE4" w:rsidTr="00A86F76">
        <w:trPr>
          <w:trHeight w:val="780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02 01 01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მუნიციპალიტეტეტის გზის მოწყობა-რეაბილიტაცია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5 440,1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5 044,7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4 607,8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436,9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2422CF" w:rsidRPr="00684EE4" w:rsidTr="00A86F76">
        <w:trPr>
          <w:trHeight w:val="42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5 440,1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5 044,7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4 607,8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2422CF" w:rsidRPr="00684EE4" w:rsidTr="00A86F76">
        <w:trPr>
          <w:trHeight w:val="73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02 01 02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სახიდე ნაგებობების მოწყობა-რეაბილიტაცია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1 482,2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1 397,2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1 397,2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9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02 01 03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საგზაო ინფრასტრუქტურის მოვლა-შენახვა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199,7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305,0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36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გარე განათება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395,8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380,0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709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02 02 01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გარე განათების მოწყობა რეაბილიტაცია და ექსპლუატაცია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248,2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325,8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325,8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7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წყლის სისტემები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297,3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177,0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82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02 03 01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სასმელი წყლის სისტემებეის მოწყობა-რეაბილიტაცია მოვლა-შენახვა და ექსპლუატაცია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291,5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74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02 04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მუნიციპალური შენობებისა და ნაგებობების მშენებლობა-რეაბილიტაცია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736,8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568,3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168,5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</w:tr>
      <w:tr w:rsidR="002422CF" w:rsidRPr="00684EE4" w:rsidTr="00A86F76">
        <w:trPr>
          <w:trHeight w:val="92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02 05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სანიაღვრე არხების მშენებლობა რეაბილიტაცია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7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02 06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მუნიციპალიტეტის ქალაქ ჩხოროწყუსა და სოფლების ცენტრების კეთილმოწყობა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2422CF" w:rsidRPr="00684EE4" w:rsidTr="00A86F76">
        <w:trPr>
          <w:trHeight w:val="629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02 08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ნაპირსამაგრი ნაგებობების მშენებლობა-რეაბილიტაცია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304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116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lastRenderedPageBreak/>
              <w:t>02 09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საპროექტო-სახარჯთაარრიცხვო დოკუმენტაციის შედგენის, სამშენებლო სამუშაოების ზედამხედველობისა და ექსპერტიზის ხარჯები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439,9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181,6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168,6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</w:tr>
      <w:tr w:rsidR="002422CF" w:rsidRPr="00684EE4" w:rsidTr="00A86F76">
        <w:trPr>
          <w:trHeight w:val="37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</w:tr>
      <w:tr w:rsidR="002422CF" w:rsidRPr="00684EE4" w:rsidTr="00A86F76">
        <w:trPr>
          <w:trHeight w:val="541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02 10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რგფ-სა და მგფ-ს პროექტების თანადაფინანსება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361,0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</w:tr>
      <w:tr w:rsidR="002422CF" w:rsidRPr="00684EE4" w:rsidTr="00A86F76">
        <w:trPr>
          <w:trHeight w:val="47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266,7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201,6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</w:tr>
      <w:tr w:rsidR="002422CF" w:rsidRPr="00684EE4" w:rsidTr="00A86F76">
        <w:trPr>
          <w:trHeight w:val="634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02 12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სოფლის მხარდაჭერის პროგრამა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456,4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5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დასუფთავება და გარემოს დაცვა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630,0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785,0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60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 xml:space="preserve">03 01 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დასუფთავება და ნარჩენების გატანა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778,5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770,0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539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განათლება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3 095,5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3 786,6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1 066,6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2 720,0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3 235,0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3 235,0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74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04 01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სკოლამდელი დაწესებულებების ფუნქციონირება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2 038,7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2 600,0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3 100,0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3 100,0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56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04 04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საჯარო სკოლების მშენებლობა რეაბილიტაცია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128,5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0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1 102,2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1 590,0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1 590,0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1 745,0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1 745,0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</w:tr>
      <w:tr w:rsidR="002422CF" w:rsidRPr="00684EE4" w:rsidTr="00A86F76">
        <w:trPr>
          <w:trHeight w:val="701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05 01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სპორტის განვითარების ხელშეწყობა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412,4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675,0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750,0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</w:tr>
      <w:tr w:rsidR="002422CF" w:rsidRPr="00684EE4" w:rsidTr="00A86F76">
        <w:trPr>
          <w:trHeight w:val="834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05 01 02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სპორტული დაწესებულების ხელშეწყობა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191,3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65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05 01 03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2422CF">
              <w:rPr>
                <w:rFonts w:cs="Arial"/>
                <w:b/>
                <w:bCs/>
                <w:sz w:val="16"/>
                <w:szCs w:val="16"/>
              </w:rPr>
              <w:t>სპორტული</w:t>
            </w:r>
            <w:proofErr w:type="gramEnd"/>
            <w:r w:rsidRPr="002422CF">
              <w:rPr>
                <w:rFonts w:cs="Arial"/>
                <w:b/>
                <w:bCs/>
                <w:sz w:val="16"/>
                <w:szCs w:val="16"/>
              </w:rPr>
              <w:t xml:space="preserve"> ღონისძიებების დაფინანსება.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51,8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215,0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</w:tr>
      <w:tr w:rsidR="002422CF" w:rsidRPr="00684EE4" w:rsidTr="00A86F76">
        <w:trPr>
          <w:trHeight w:val="80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631,1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840,0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925,0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925,0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75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05 02 01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კულტურის სახლების, სასოფლო კლუბების და ბიბლიოთეკების ხელშეწყობა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403,8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525,0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560,0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582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06 00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მოსახლეობის ჯანმრთელობისა დაცვა და  სოციალური უზრუნველყოფა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1 008,5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1 352,0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87,0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1 265,0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1 233,5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1 233,5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884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06 01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 xml:space="preserve"> ჯანდაცვის მომსახურება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131,1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170,3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</w:tr>
      <w:tr w:rsidR="002422CF" w:rsidRPr="00684EE4" w:rsidTr="00A17BA2">
        <w:trPr>
          <w:trHeight w:val="40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780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2422CF">
              <w:rPr>
                <w:rFonts w:ascii="LitNusx" w:hAnsi="LitNusx" w:cs="Arial"/>
                <w:b/>
                <w:bCs/>
                <w:sz w:val="16"/>
                <w:szCs w:val="16"/>
              </w:rPr>
              <w:t>06 01 02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ამბულატორიების მშენებლობა, რეაბილიტაცია  მოვლა-შენახვა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2422CF" w:rsidRPr="00684EE4" w:rsidTr="00A86F76">
        <w:trPr>
          <w:trHeight w:val="51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</w:tbl>
    <w:p w:rsidR="00AA2D13" w:rsidRDefault="00AA2D13">
      <w:pPr>
        <w:spacing w:after="72" w:line="259" w:lineRule="auto"/>
        <w:ind w:left="10385" w:right="0" w:firstLine="0"/>
        <w:jc w:val="left"/>
        <w:rPr>
          <w:sz w:val="17"/>
        </w:rPr>
      </w:pPr>
    </w:p>
    <w:p w:rsidR="00AA2D13" w:rsidRDefault="00AA2D13">
      <w:pPr>
        <w:spacing w:after="72" w:line="259" w:lineRule="auto"/>
        <w:ind w:left="10385" w:right="0" w:firstLine="0"/>
        <w:jc w:val="left"/>
        <w:rPr>
          <w:sz w:val="17"/>
        </w:rPr>
      </w:pPr>
    </w:p>
    <w:p w:rsidR="00AA2D13" w:rsidRPr="008B2C3A" w:rsidRDefault="00AA2D13" w:rsidP="00AA2D13">
      <w:pPr>
        <w:pStyle w:val="Normal12"/>
        <w:ind w:firstLine="360"/>
        <w:jc w:val="both"/>
        <w:rPr>
          <w:rFonts w:ascii="Sylfaen" w:eastAsia="Sylfaen" w:hAnsi="Sylfaen" w:cs="Sylfaen"/>
          <w:color w:val="000000"/>
          <w:sz w:val="22"/>
          <w:szCs w:val="22"/>
        </w:rPr>
      </w:pPr>
      <w:r w:rsidRPr="008B2C3A">
        <w:rPr>
          <w:rFonts w:ascii="Sylfaen" w:eastAsia="Sylfaen" w:hAnsi="Sylfaen" w:cs="Sylfaen"/>
          <w:color w:val="000000"/>
          <w:sz w:val="22"/>
          <w:szCs w:val="22"/>
        </w:rPr>
        <w:t xml:space="preserve">ბ) </w:t>
      </w:r>
      <w:proofErr w:type="gramStart"/>
      <w:r w:rsidRPr="008B2C3A">
        <w:rPr>
          <w:rFonts w:ascii="Sylfaen" w:eastAsia="Sylfaen" w:hAnsi="Sylfaen" w:cs="Sylfaen"/>
          <w:color w:val="000000"/>
          <w:sz w:val="22"/>
          <w:szCs w:val="22"/>
        </w:rPr>
        <w:t>განისაზღვროს</w:t>
      </w:r>
      <w:proofErr w:type="gramEnd"/>
      <w:r w:rsidRPr="008B2C3A">
        <w:rPr>
          <w:rFonts w:ascii="Sylfaen" w:eastAsia="Sylfaen" w:hAnsi="Sylfaen" w:cs="Sylfaen"/>
          <w:color w:val="000000"/>
          <w:sz w:val="22"/>
          <w:szCs w:val="22"/>
        </w:rPr>
        <w:t xml:space="preserve"> ბიუჯეტის არაფინანსური აქტივების კლება </w:t>
      </w:r>
      <w:r>
        <w:rPr>
          <w:rFonts w:ascii="Sylfaen" w:eastAsia="Sylfaen" w:hAnsi="Sylfaen" w:cs="Sylfaen"/>
          <w:color w:val="000000"/>
          <w:sz w:val="22"/>
          <w:szCs w:val="22"/>
        </w:rPr>
        <w:t>----</w:t>
      </w:r>
      <w:r w:rsidRPr="008B2C3A">
        <w:rPr>
          <w:rFonts w:ascii="Sylfaen" w:eastAsia="Sylfaen" w:hAnsi="Sylfaen" w:cs="Sylfaen"/>
          <w:color w:val="000000"/>
          <w:sz w:val="22"/>
          <w:szCs w:val="22"/>
        </w:rPr>
        <w:t xml:space="preserve"> ათასი ლარის ოდენობით, თანდართული რედაქციით:</w:t>
      </w:r>
    </w:p>
    <w:p w:rsidR="00AA2D13" w:rsidRDefault="00AA2D13" w:rsidP="00AA2D13">
      <w:pPr>
        <w:spacing w:after="72" w:line="259" w:lineRule="auto"/>
        <w:ind w:left="10385" w:right="0" w:firstLine="0"/>
        <w:rPr>
          <w:sz w:val="17"/>
        </w:rPr>
      </w:pPr>
    </w:p>
    <w:p w:rsidR="00AA2D13" w:rsidRDefault="00AA2D13">
      <w:pPr>
        <w:spacing w:after="72" w:line="259" w:lineRule="auto"/>
        <w:ind w:left="10385" w:right="0" w:firstLine="0"/>
        <w:jc w:val="left"/>
        <w:rPr>
          <w:sz w:val="17"/>
        </w:rPr>
      </w:pPr>
    </w:p>
    <w:p w:rsidR="0001318C" w:rsidRDefault="001E6E27">
      <w:pPr>
        <w:spacing w:after="72" w:line="259" w:lineRule="auto"/>
        <w:ind w:left="10385" w:right="0" w:firstLine="0"/>
        <w:jc w:val="lef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276"/>
        <w:gridCol w:w="1276"/>
        <w:gridCol w:w="1193"/>
        <w:gridCol w:w="1217"/>
        <w:gridCol w:w="1134"/>
        <w:gridCol w:w="1134"/>
      </w:tblGrid>
      <w:tr w:rsidR="00FD4AA1" w:rsidRPr="00684EE4" w:rsidTr="00FD4AA1">
        <w:trPr>
          <w:trHeight w:val="9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lastRenderedPageBreak/>
              <w:t>დასახელება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F0F3E" w:rsidRDefault="002422CF" w:rsidP="00FD4AA1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FD4AA1"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FD4AA1" w:rsidRPr="00684EE4" w:rsidRDefault="00FD4AA1" w:rsidP="00FD4AA1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2422CF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FD4AA1"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2422CF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FD4AA1"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FD4AA1" w:rsidRPr="00684EE4" w:rsidTr="00FD4AA1">
        <w:trPr>
          <w:trHeight w:val="585"/>
        </w:trPr>
        <w:tc>
          <w:tcPr>
            <w:tcW w:w="2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FD4AA1" w:rsidRPr="00684EE4" w:rsidTr="00FD4AA1">
        <w:trPr>
          <w:trHeight w:val="1980"/>
        </w:trPr>
        <w:tc>
          <w:tcPr>
            <w:tcW w:w="2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AA1" w:rsidRPr="00684EE4" w:rsidRDefault="00FD4AA1" w:rsidP="00684EE4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84EE4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2422CF" w:rsidRPr="00684EE4" w:rsidTr="00FD4AA1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2422CF" w:rsidRPr="00684EE4" w:rsidTr="00FD4AA1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 w:rsidP="002422CF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ფასეულობები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</w:tr>
      <w:tr w:rsidR="002422CF" w:rsidRPr="00684EE4" w:rsidTr="00FD4AA1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 w:rsidP="002422CF">
            <w:pPr>
              <w:ind w:firstLineChars="200" w:firstLine="321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color w:val="FF0000"/>
                <w:sz w:val="16"/>
                <w:szCs w:val="16"/>
              </w:rPr>
              <w:t>არაწარმოებული აქტივები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2422CF" w:rsidRPr="00684EE4" w:rsidTr="00FD4D62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 w:rsidP="002422CF">
            <w:pPr>
              <w:ind w:firstLineChars="300" w:firstLine="482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მიწა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CF">
              <w:rPr>
                <w:rFonts w:ascii="Arial" w:hAnsi="Arial" w:cs="Arial"/>
                <w:sz w:val="16"/>
                <w:szCs w:val="16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CF">
              <w:rPr>
                <w:rFonts w:ascii="Arial" w:hAnsi="Arial" w:cs="Arial"/>
                <w:sz w:val="16"/>
                <w:szCs w:val="16"/>
              </w:rPr>
              <w:t>131,6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2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422CF" w:rsidRPr="00684EE4" w:rsidTr="00FD4AA1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2CF" w:rsidRPr="002422CF" w:rsidRDefault="002422C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422CF">
              <w:rPr>
                <w:rFonts w:cs="Arial"/>
                <w:b/>
                <w:bCs/>
                <w:sz w:val="16"/>
                <w:szCs w:val="16"/>
              </w:rPr>
              <w:t>არაფინანსური აქტივების კლება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131,6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2CF" w:rsidRPr="002422CF" w:rsidRDefault="002422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2CF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</w:tbl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9. </w:t>
      </w:r>
      <w:proofErr w:type="gramStart"/>
      <w:r>
        <w:t>ბიუჯეტის</w:t>
      </w:r>
      <w:proofErr w:type="gramEnd"/>
      <w:r>
        <w:t xml:space="preserve"> ხარჯებისა და არაფინანსური აქტივების ფუნქციონალური კლასიფიკაცია</w:t>
      </w:r>
    </w:p>
    <w:p w:rsidR="0001318C" w:rsidRDefault="001E6E27">
      <w:pPr>
        <w:ind w:left="-5" w:right="16"/>
      </w:pPr>
      <w:proofErr w:type="gramStart"/>
      <w:r>
        <w:t>განისაზღვროს</w:t>
      </w:r>
      <w:proofErr w:type="gramEnd"/>
      <w:r>
        <w:t xml:space="preserve"> ბიუჯეტის ხარჯებისა და არაფინანსური აქტივების ზრდა ფუნქციონალურ ჭრილში შემდეგი რეადაქციით:</w:t>
      </w:r>
    </w:p>
    <w:p w:rsidR="0001318C" w:rsidRDefault="001E6E27">
      <w:pPr>
        <w:spacing w:after="166" w:line="259" w:lineRule="auto"/>
        <w:ind w:left="0" w:right="0" w:firstLine="0"/>
        <w:jc w:val="left"/>
      </w:pPr>
      <w:r>
        <w:t xml:space="preserve"> 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15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992"/>
        <w:gridCol w:w="1135"/>
        <w:gridCol w:w="1134"/>
        <w:gridCol w:w="1190"/>
        <w:gridCol w:w="1216"/>
        <w:gridCol w:w="1219"/>
        <w:gridCol w:w="1109"/>
      </w:tblGrid>
      <w:tr w:rsidR="009B7DF9" w:rsidRPr="00633252" w:rsidTr="00A86F76">
        <w:trPr>
          <w:trHeight w:val="4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ფუნქციონალური კოდი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9" w:rsidRPr="006F0F3E" w:rsidRDefault="00981893" w:rsidP="009B7DF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9B7DF9"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9B7DF9" w:rsidRPr="00633252" w:rsidRDefault="009B7DF9" w:rsidP="009B7DF9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F0F3E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8189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9B7DF9"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8189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9B7DF9"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პროგნოზი</w:t>
            </w:r>
          </w:p>
        </w:tc>
      </w:tr>
      <w:tr w:rsidR="009B7DF9" w:rsidRPr="00633252" w:rsidTr="00A86F76">
        <w:trPr>
          <w:trHeight w:val="254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9B7DF9" w:rsidRPr="00633252" w:rsidTr="00A86F76">
        <w:trPr>
          <w:trHeight w:val="1004"/>
        </w:trPr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DF9" w:rsidRPr="00633252" w:rsidRDefault="009B7DF9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3325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981893" w:rsidRPr="00633252" w:rsidTr="00A86F76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საერთო დანიშნულების სახელმწიფო მომსახურება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3 843,5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4 817,3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137,4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4 679,9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5 199,5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5 199,5    </w:t>
            </w:r>
          </w:p>
        </w:tc>
      </w:tr>
      <w:tr w:rsidR="00981893" w:rsidRPr="00633252" w:rsidTr="00A86F76">
        <w:trPr>
          <w:trHeight w:val="140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აღმასრულებელი და წარმომადგენლობითი ორგანოების საქმიანობის უზრუნველყოფა, ფინანსური და ფისკალური საქმიანობა, საგარეო ურთიერთობები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3 843,5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4 817,3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137,4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4 679,9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5 199,5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5 199,5    </w:t>
            </w:r>
          </w:p>
        </w:tc>
      </w:tr>
      <w:tr w:rsidR="00981893" w:rsidRPr="00633252" w:rsidTr="00A86F76">
        <w:trPr>
          <w:trHeight w:val="9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70111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400" w:firstLine="643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აღმასრულებელი და წარმომადგენლობითი ორგანოების საქმიანობის უზრუნველყოფა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3 843,5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4 816,3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137,4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4 678,9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5 118,5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5 118,5    </w:t>
            </w:r>
          </w:p>
        </w:tc>
      </w:tr>
      <w:tr w:rsidR="00981893" w:rsidRPr="00633252" w:rsidTr="00A86F76">
        <w:trPr>
          <w:trHeight w:val="56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70112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400" w:firstLine="643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ფინანსური და ფისკალური საქმიანობა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1,0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1,0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81,0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81,0    </w:t>
            </w:r>
          </w:p>
        </w:tc>
      </w:tr>
      <w:tr w:rsidR="00981893" w:rsidRPr="00633252" w:rsidTr="00A86F76">
        <w:trPr>
          <w:trHeight w:val="4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702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თავდაცვა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131,8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178,7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178,7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</w:tr>
      <w:tr w:rsidR="00981893" w:rsidRPr="00633252" w:rsidTr="00A86F76">
        <w:trPr>
          <w:trHeight w:val="49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lastRenderedPageBreak/>
              <w:t>704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ეკონომიკური საქმიანობა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7 387,8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7 917,9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6 562,6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1 355,3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1 147,0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1 147,0    </w:t>
            </w:r>
          </w:p>
        </w:tc>
      </w:tr>
      <w:tr w:rsidR="00981893" w:rsidRPr="00633252" w:rsidTr="00A86F76">
        <w:trPr>
          <w:trHeight w:val="69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სოფლის მეურნეობა, სატყეო მეურნეობა, მეთევზეობა და მონადირეობა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263,9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162,3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95,1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67,2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60,0    </w:t>
            </w:r>
          </w:p>
        </w:tc>
      </w:tr>
      <w:tr w:rsidR="00981893" w:rsidRPr="00633252" w:rsidTr="00A86F76">
        <w:trPr>
          <w:trHeight w:val="4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70421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400" w:firstLine="643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სოფლის მეურნეობა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263,9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162,3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95,1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67,2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60,0    </w:t>
            </w:r>
          </w:p>
        </w:tc>
      </w:tr>
      <w:tr w:rsidR="00981893" w:rsidRPr="00633252" w:rsidTr="00A86F76">
        <w:trPr>
          <w:trHeight w:val="36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ტრანსპორტი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5 918,0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6 901,9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6 005,0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896,9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617,0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617,0    </w:t>
            </w:r>
          </w:p>
        </w:tc>
      </w:tr>
      <w:tr w:rsidR="00981893" w:rsidRPr="00633252" w:rsidTr="00A86F76">
        <w:trPr>
          <w:trHeight w:val="5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70451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400" w:firstLine="643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საავტომობილო ტრანსპორტი და გზები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5 918,0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6 901,9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6 005,0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896,9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617,0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617,0    </w:t>
            </w:r>
          </w:p>
        </w:tc>
      </w:tr>
      <w:tr w:rsidR="00981893" w:rsidRPr="00633252" w:rsidTr="00A86F76">
        <w:trPr>
          <w:trHeight w:val="70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სხვა არაკლასიფიცირებული საქმიანობა ეკონომიკურ საქმიანობაში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1 206,0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853,8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462,5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391,3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470,0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470,0    </w:t>
            </w:r>
          </w:p>
        </w:tc>
      </w:tr>
      <w:tr w:rsidR="00981893" w:rsidRPr="00633252" w:rsidTr="00A86F76">
        <w:trPr>
          <w:trHeight w:val="27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გარემოს დაცვა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706,5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923,2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255,0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668,2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885,0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885,0    </w:t>
            </w:r>
          </w:p>
        </w:tc>
      </w:tr>
      <w:tr w:rsidR="00981893" w:rsidRPr="00633252" w:rsidTr="00A86F76">
        <w:trPr>
          <w:trHeight w:val="64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ნარჩენების შეგროვება, გადამუშავება და განადგურება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494,6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778,5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158,5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620,0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770,0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770,0    </w:t>
            </w:r>
          </w:p>
        </w:tc>
      </w:tr>
      <w:tr w:rsidR="00981893" w:rsidRPr="00633252" w:rsidTr="00A86F76">
        <w:trPr>
          <w:trHeight w:val="5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ჩამდინარე წყლების მართვა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206,0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96,5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96,5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</w:tr>
      <w:tr w:rsidR="00981893" w:rsidRPr="00633252" w:rsidTr="00A86F76">
        <w:trPr>
          <w:trHeight w:val="83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სხვა არაკლასიფიცირებული საქმიანობა გარემოს დაცვის სფეროში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48,2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48,2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115,0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115,0    </w:t>
            </w:r>
          </w:p>
        </w:tc>
      </w:tr>
      <w:tr w:rsidR="00981893" w:rsidRPr="00633252" w:rsidTr="00A86F76">
        <w:trPr>
          <w:trHeight w:val="4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საბინაო-კომუნალური მეურნეობა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1 817,6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1 372,6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568,3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804,3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787,0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787,0    </w:t>
            </w:r>
          </w:p>
        </w:tc>
      </w:tr>
      <w:tr w:rsidR="00981893" w:rsidRPr="00633252" w:rsidTr="00A86F76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წყალმომარაგება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297,3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190,0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190,0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177,0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177,0    </w:t>
            </w:r>
          </w:p>
        </w:tc>
      </w:tr>
      <w:tr w:rsidR="00981893" w:rsidRPr="00633252" w:rsidTr="00A86F76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გარე განათება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303,1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395,8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395,8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380,0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380,0    </w:t>
            </w:r>
          </w:p>
        </w:tc>
      </w:tr>
      <w:tr w:rsidR="00981893" w:rsidRPr="00633252" w:rsidTr="00A86F76">
        <w:trPr>
          <w:trHeight w:val="8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სხვა არაკლასიფიცირებული საქმიანობა საბინაო-კომუნალურ მეურნეობაში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1 217,3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786,8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568,3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218,5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230,0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230,0    </w:t>
            </w:r>
          </w:p>
        </w:tc>
      </w:tr>
      <w:tr w:rsidR="00981893" w:rsidRPr="00633252" w:rsidTr="00A86F76">
        <w:trPr>
          <w:trHeight w:val="4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707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ჯანმრთელობის დაცვა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131,1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170,3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170,3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180,0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180,0    </w:t>
            </w:r>
          </w:p>
        </w:tc>
      </w:tr>
      <w:tr w:rsidR="00981893" w:rsidRPr="00633252" w:rsidTr="00A86F76">
        <w:trPr>
          <w:trHeight w:val="56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საზოგადოებრივი ჯანდაცვის მომსახურება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131,1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170,3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170,3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180,0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180,0    </w:t>
            </w:r>
          </w:p>
        </w:tc>
      </w:tr>
      <w:tr w:rsidR="00981893" w:rsidRPr="00633252" w:rsidTr="00A86F76">
        <w:trPr>
          <w:trHeight w:val="4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708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დასვენება, კულტურა და რელიგია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1 102,2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1 590,0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1 590,0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1 745,0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1 745,0    </w:t>
            </w:r>
          </w:p>
        </w:tc>
      </w:tr>
      <w:tr w:rsidR="00981893" w:rsidRPr="00633252" w:rsidTr="00A86F76">
        <w:trPr>
          <w:trHeight w:val="78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მომსახურება დასვენებისა და სპორტის სფეროში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412,4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675,0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675,0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750,0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750,0    </w:t>
            </w:r>
          </w:p>
        </w:tc>
      </w:tr>
      <w:tr w:rsidR="00981893" w:rsidRPr="00633252" w:rsidTr="00A86F76">
        <w:trPr>
          <w:trHeight w:val="3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მომსახურება კულტურის სფეროში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631,1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840,0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840,0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925,0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925,0    </w:t>
            </w:r>
          </w:p>
        </w:tc>
      </w:tr>
      <w:tr w:rsidR="00981893" w:rsidRPr="00633252" w:rsidTr="00A86F76">
        <w:trPr>
          <w:trHeight w:val="50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რელიგიური და სხვა სახის საზოგადოებრივი საქმიანობა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58,8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75,0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75,0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70,0    </w:t>
            </w:r>
          </w:p>
        </w:tc>
      </w:tr>
      <w:tr w:rsidR="00981893" w:rsidRPr="00633252" w:rsidTr="00A86F76">
        <w:trPr>
          <w:trHeight w:val="2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709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განათლება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3 095,5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3 786,6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1 066,6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2 720,0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3 235,0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3 235,0    </w:t>
            </w:r>
          </w:p>
        </w:tc>
      </w:tr>
      <w:tr w:rsidR="00981893" w:rsidRPr="00633252" w:rsidTr="00A86F76">
        <w:trPr>
          <w:trHeight w:val="3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სკოლამდელი აღზრდა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2 038,7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2 600,0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2 600,0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3 100,0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3 100,0    </w:t>
            </w:r>
          </w:p>
        </w:tc>
      </w:tr>
      <w:tr w:rsidR="00981893" w:rsidRPr="00633252" w:rsidTr="00A86F76">
        <w:trPr>
          <w:trHeight w:val="2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ზოგადი განათლება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976,9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1 096,6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1 066,6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30,0    </w:t>
            </w:r>
          </w:p>
        </w:tc>
      </w:tr>
      <w:tr w:rsidR="00981893" w:rsidRPr="00633252" w:rsidTr="00A86F76">
        <w:trPr>
          <w:trHeight w:val="49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70923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400" w:firstLine="643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საშუალო ზოგადი განათლება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976,9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1 096,6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1 066,6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30,0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30,0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30,0    </w:t>
            </w:r>
          </w:p>
        </w:tc>
      </w:tr>
      <w:tr w:rsidR="00981893" w:rsidRPr="00633252" w:rsidTr="00A86F76">
        <w:trPr>
          <w:trHeight w:val="44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7098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სხვა არაკლასიფიცირებული </w:t>
            </w: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lastRenderedPageBreak/>
              <w:t>საქმიანობა განათლების სფეროში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lastRenderedPageBreak/>
              <w:t xml:space="preserve">80,0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105,0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105,0    </w:t>
            </w:r>
          </w:p>
        </w:tc>
      </w:tr>
      <w:tr w:rsidR="00981893" w:rsidRPr="00633252" w:rsidTr="00A86F76">
        <w:trPr>
          <w:trHeight w:val="42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lastRenderedPageBreak/>
              <w:t>710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სოციალური დაცვა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877,4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1 181,7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87,0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1 094,7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1 053,5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 xml:space="preserve">1 053,5    </w:t>
            </w:r>
          </w:p>
        </w:tc>
      </w:tr>
      <w:tr w:rsidR="00981893" w:rsidRPr="00633252" w:rsidTr="00A86F76">
        <w:trPr>
          <w:trHeight w:val="4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7101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ავადმყოფთა და შეზღუდული შესაძლებლობის მქონე პირთა სოციალური დაცვა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56,4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60,0    </w:t>
            </w:r>
          </w:p>
        </w:tc>
      </w:tr>
      <w:tr w:rsidR="00981893" w:rsidRPr="00633252" w:rsidTr="00A86F76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71012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400" w:firstLine="643"/>
              <w:rPr>
                <w:rFonts w:cs="Arial"/>
                <w:b/>
                <w:bCs/>
                <w:color w:val="339966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9966"/>
                <w:sz w:val="16"/>
                <w:szCs w:val="16"/>
              </w:rPr>
              <w:t>შეზღუდული შესაძლებლობის მქონე პირთა სოციალური დაცვა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56,4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60,0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60,0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60,0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008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008000"/>
                <w:sz w:val="16"/>
                <w:szCs w:val="16"/>
              </w:rPr>
              <w:t xml:space="preserve">60,0    </w:t>
            </w:r>
          </w:p>
        </w:tc>
      </w:tr>
      <w:tr w:rsidR="00981893" w:rsidRPr="00633252" w:rsidTr="00A86F76">
        <w:trPr>
          <w:trHeight w:val="6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7104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ოჯახებისა და ბავშვების სოციალური დაცვა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761,1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1 039,7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87,0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952,7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909,0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909,0    </w:t>
            </w:r>
          </w:p>
        </w:tc>
      </w:tr>
      <w:tr w:rsidR="00981893" w:rsidRPr="00633252" w:rsidTr="00A86F76">
        <w:trPr>
          <w:trHeight w:val="6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7106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საცხოვრებლით უზრუნველყოფა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26,4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33,0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33,0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35,5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35,5    </w:t>
            </w:r>
          </w:p>
        </w:tc>
      </w:tr>
      <w:tr w:rsidR="00981893" w:rsidRPr="00633252" w:rsidTr="00A86F76">
        <w:trPr>
          <w:trHeight w:val="6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7107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სოციალური გაუცხოების საკითხები, რომლებიც არ ექვემდებარება კლასიფიკაციას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33,0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45,0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45,0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45,0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45,0    </w:t>
            </w:r>
          </w:p>
        </w:tc>
      </w:tr>
      <w:tr w:rsidR="00981893" w:rsidRPr="00633252" w:rsidTr="00A86F76">
        <w:trPr>
          <w:trHeight w:val="68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right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7109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 w:rsidP="00981893">
            <w:pPr>
              <w:ind w:firstLineChars="200" w:firstLine="321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>სხვა არაკლასიფიცირებული საქმიანობა სოციალური დაცვის სფეროში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0,6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4,0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4,0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3366FF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3366FF"/>
                <w:sz w:val="16"/>
                <w:szCs w:val="16"/>
              </w:rPr>
              <w:t xml:space="preserve">4,0    </w:t>
            </w:r>
          </w:p>
        </w:tc>
      </w:tr>
      <w:tr w:rsidR="00981893" w:rsidRPr="00633252" w:rsidTr="00A86F76">
        <w:trPr>
          <w:trHeight w:val="27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sz w:val="16"/>
                <w:szCs w:val="16"/>
              </w:rPr>
              <w:t>სულ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19 093,4  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21 938,3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8 676,9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13 261,3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14 232,0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0,0   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893" w:rsidRPr="00981893" w:rsidRDefault="00981893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981893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14 232,0    </w:t>
            </w:r>
          </w:p>
        </w:tc>
      </w:tr>
    </w:tbl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10. </w:t>
      </w:r>
      <w:proofErr w:type="gramStart"/>
      <w:r>
        <w:t>ბიუჯეტის  საოპერაციო</w:t>
      </w:r>
      <w:proofErr w:type="gramEnd"/>
      <w:r>
        <w:t xml:space="preserve"> და მთლიანი სალდო</w:t>
      </w:r>
    </w:p>
    <w:p w:rsidR="0001318C" w:rsidRDefault="001E6E27">
      <w:pPr>
        <w:spacing w:after="217"/>
        <w:ind w:left="-5" w:right="16"/>
      </w:pPr>
      <w:proofErr w:type="gramStart"/>
      <w:r>
        <w:t>ბიუჯეტის</w:t>
      </w:r>
      <w:proofErr w:type="gramEnd"/>
      <w:r>
        <w:t xml:space="preserve"> მთლიანი სალდო განისაზღვროს </w:t>
      </w:r>
      <w:r w:rsidR="00981893">
        <w:rPr>
          <w:lang w:val="ka-GE"/>
        </w:rPr>
        <w:t>-0,0</w:t>
      </w:r>
      <w:r>
        <w:t xml:space="preserve"> ათასი ლარით, ხოლო საოპერაციო სალდო</w:t>
      </w:r>
      <w:r w:rsidR="00B92BBE">
        <w:t xml:space="preserve"> </w:t>
      </w:r>
      <w:r w:rsidR="00981893">
        <w:rPr>
          <w:lang w:val="ka-GE"/>
        </w:rPr>
        <w:t>1090,0</w:t>
      </w:r>
      <w:r>
        <w:t xml:space="preserve"> ათასი ლარით: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0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134"/>
        <w:gridCol w:w="1417"/>
        <w:gridCol w:w="1275"/>
        <w:gridCol w:w="1277"/>
        <w:gridCol w:w="1134"/>
        <w:gridCol w:w="1276"/>
        <w:gridCol w:w="1193"/>
      </w:tblGrid>
      <w:tr w:rsidR="008D2303" w:rsidRPr="00284691" w:rsidTr="004E1A7C">
        <w:trPr>
          <w:trHeight w:val="73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284691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2</w:t>
            </w:r>
            <w:r w:rsidR="008D2303"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ფაქტი</w:t>
            </w:r>
          </w:p>
          <w:p w:rsidR="008D2303" w:rsidRPr="00284691" w:rsidRDefault="008D2303" w:rsidP="00633252">
            <w:pPr>
              <w:spacing w:after="0" w:line="240" w:lineRule="auto"/>
              <w:ind w:left="0" w:right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284691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3</w:t>
            </w:r>
            <w:r w:rsidR="008D2303"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284691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</w:t>
            </w: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4</w:t>
            </w:r>
            <w:r w:rsidR="008D2303"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წლის პროექტი</w:t>
            </w:r>
          </w:p>
        </w:tc>
      </w:tr>
      <w:tr w:rsidR="008D2303" w:rsidRPr="00284691" w:rsidTr="004E1A7C">
        <w:trPr>
          <w:trHeight w:val="555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8D2303" w:rsidRPr="00284691" w:rsidTr="004E1A7C">
        <w:trPr>
          <w:trHeight w:val="1650"/>
        </w:trPr>
        <w:tc>
          <w:tcPr>
            <w:tcW w:w="2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303" w:rsidRPr="00284691" w:rsidRDefault="008D2303" w:rsidP="0063325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284691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284691" w:rsidRPr="00284691" w:rsidTr="004E1A7C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84691">
              <w:rPr>
                <w:rFonts w:cs="Arial"/>
                <w:b/>
                <w:bCs/>
                <w:sz w:val="16"/>
                <w:szCs w:val="16"/>
              </w:rPr>
              <w:t>საოპერაციო სალდო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9 440,6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7 364,7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6 376,8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1 090,0</w:t>
            </w:r>
          </w:p>
        </w:tc>
      </w:tr>
      <w:tr w:rsidR="00284691" w:rsidRPr="00284691" w:rsidTr="004E1A7C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84691">
              <w:rPr>
                <w:rFonts w:cs="Arial"/>
                <w:b/>
                <w:bCs/>
                <w:sz w:val="16"/>
                <w:szCs w:val="16"/>
              </w:rPr>
              <w:t>მთლიანი სალდო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708,5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-1 419,0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-1 146,5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-272,5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691" w:rsidRPr="00284691" w:rsidRDefault="002846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691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01318C" w:rsidRPr="000B5B88" w:rsidRDefault="001E6E27">
      <w:pPr>
        <w:spacing w:line="430" w:lineRule="auto"/>
        <w:ind w:left="-5" w:right="1882"/>
        <w:rPr>
          <w:lang w:val="ka-GE"/>
        </w:rPr>
      </w:pPr>
      <w:proofErr w:type="gramStart"/>
      <w:r>
        <w:t>მუხლი</w:t>
      </w:r>
      <w:proofErr w:type="gramEnd"/>
      <w:r>
        <w:t xml:space="preserve"> 11. </w:t>
      </w:r>
      <w:proofErr w:type="gramStart"/>
      <w:r>
        <w:t>მუნიციპალიტეტის</w:t>
      </w:r>
      <w:proofErr w:type="gramEnd"/>
      <w:r>
        <w:t xml:space="preserve"> ბიუჯეტის ფინანსური აქტივების ცვლილება ბიუჯეტის ფინანსური აქტივების ცვლილება </w:t>
      </w:r>
      <w:r w:rsidR="000B5B88">
        <w:rPr>
          <w:lang w:val="ka-GE"/>
        </w:rPr>
        <w:t>არ იგეგმება</w:t>
      </w:r>
    </w:p>
    <w:p w:rsidR="0001318C" w:rsidRDefault="001E6E27" w:rsidP="008556C7">
      <w:pPr>
        <w:ind w:left="0" w:right="16" w:firstLine="0"/>
      </w:pPr>
      <w:proofErr w:type="gramStart"/>
      <w:r>
        <w:t>მუხლი</w:t>
      </w:r>
      <w:proofErr w:type="gramEnd"/>
      <w:r>
        <w:t xml:space="preserve"> 12. </w:t>
      </w:r>
      <w:proofErr w:type="gramStart"/>
      <w:r>
        <w:t>მუნიციპალიტეტის</w:t>
      </w:r>
      <w:proofErr w:type="gramEnd"/>
      <w:r>
        <w:t xml:space="preserve"> ბიუჯეტის ვალდებულებების ცვლილება</w:t>
      </w:r>
    </w:p>
    <w:p w:rsidR="0001318C" w:rsidRDefault="001E6E27">
      <w:pPr>
        <w:ind w:left="-5" w:right="16"/>
      </w:pPr>
      <w:proofErr w:type="gramStart"/>
      <w:r>
        <w:t>ბიუჯეტის</w:t>
      </w:r>
      <w:proofErr w:type="gramEnd"/>
      <w:r>
        <w:t xml:space="preserve"> ვალდებულებების ცვლილება განისაზღვროს</w:t>
      </w:r>
      <w:r w:rsidR="001D713A">
        <w:t xml:space="preserve"> </w:t>
      </w:r>
      <w:r w:rsidR="001D713A">
        <w:rPr>
          <w:lang w:val="ka-GE"/>
        </w:rPr>
        <w:t>0,0</w:t>
      </w:r>
      <w:r>
        <w:t xml:space="preserve"> ათასი ლარის ოდენობით. </w:t>
      </w:r>
      <w:proofErr w:type="gramStart"/>
      <w:r>
        <w:t>აღნიშნული</w:t>
      </w:r>
      <w:proofErr w:type="gramEnd"/>
      <w:r>
        <w:t xml:space="preserve"> წარმოადგენს მუნიციპალური განვითარების ფონდიდან 2017 წელს მიღებული სესხის ძირითადი თანხის დაფარვას. 202</w:t>
      </w:r>
      <w:r w:rsidR="001D713A">
        <w:rPr>
          <w:lang w:val="ka-GE"/>
        </w:rPr>
        <w:t>4</w:t>
      </w:r>
      <w:r>
        <w:t xml:space="preserve"> წლის 1 იანვრის მდგომარეობით </w:t>
      </w:r>
      <w:r w:rsidR="00290A65">
        <w:rPr>
          <w:lang w:val="ka-GE"/>
        </w:rPr>
        <w:t>ჩხოროწყუს</w:t>
      </w:r>
      <w:r>
        <w:t xml:space="preserve"> მუნიციპალიტეტის სასესხო </w:t>
      </w:r>
      <w:r>
        <w:lastRenderedPageBreak/>
        <w:t>ვალდებულებები ჯამში შეადგენს</w:t>
      </w:r>
      <w:r w:rsidR="001D713A">
        <w:t xml:space="preserve"> </w:t>
      </w:r>
      <w:r w:rsidR="001D713A">
        <w:rPr>
          <w:lang w:val="ka-GE"/>
        </w:rPr>
        <w:t>230,5</w:t>
      </w:r>
      <w:r>
        <w:t xml:space="preserve"> ათას ლარს, ხოლო 202</w:t>
      </w:r>
      <w:r w:rsidR="001D713A">
        <w:rPr>
          <w:lang w:val="ka-GE"/>
        </w:rPr>
        <w:t>4</w:t>
      </w:r>
      <w:r>
        <w:t xml:space="preserve"> წლის 31 დეკემბრის მდგომარეობით იგი იქნება </w:t>
      </w:r>
      <w:r w:rsidR="001D713A">
        <w:rPr>
          <w:lang w:val="ka-GE"/>
        </w:rPr>
        <w:t>150,0</w:t>
      </w:r>
      <w:r>
        <w:t xml:space="preserve">  ათასი ლარი.</w:t>
      </w:r>
    </w:p>
    <w:p w:rsidR="0001318C" w:rsidRDefault="001E6E27">
      <w:pPr>
        <w:spacing w:after="220" w:line="265" w:lineRule="auto"/>
        <w:ind w:right="27"/>
        <w:jc w:val="center"/>
      </w:pPr>
      <w:proofErr w:type="gramStart"/>
      <w:r>
        <w:t>თავი</w:t>
      </w:r>
      <w:proofErr w:type="gramEnd"/>
      <w:r>
        <w:t xml:space="preserve"> II</w:t>
      </w:r>
    </w:p>
    <w:p w:rsidR="00A24A81" w:rsidRDefault="00DB275C">
      <w:pPr>
        <w:spacing w:after="19" w:line="430" w:lineRule="auto"/>
        <w:ind w:left="-15" w:right="16" w:firstLine="765"/>
      </w:pPr>
      <w:r>
        <w:rPr>
          <w:lang w:val="ka-GE"/>
        </w:rPr>
        <w:t>ჩხოროწყუს</w:t>
      </w:r>
      <w:r w:rsidR="001E6E27">
        <w:t xml:space="preserve"> მუნიციპალიტეტის ბიუჯეტის პრიორიტეტები, პროგრამები, ქვეპროგრამები </w:t>
      </w:r>
    </w:p>
    <w:p w:rsidR="0001318C" w:rsidRDefault="001E6E27">
      <w:pPr>
        <w:spacing w:after="19" w:line="430" w:lineRule="auto"/>
        <w:ind w:left="-15" w:right="16" w:firstLine="765"/>
      </w:pPr>
      <w:proofErr w:type="gramStart"/>
      <w:r>
        <w:t>მუხლი</w:t>
      </w:r>
      <w:proofErr w:type="gramEnd"/>
      <w:r>
        <w:t xml:space="preserve"> 13. </w:t>
      </w:r>
      <w:proofErr w:type="gramStart"/>
      <w:r>
        <w:t>ინფრასტრუქტურის</w:t>
      </w:r>
      <w:proofErr w:type="gramEnd"/>
      <w:r>
        <w:t xml:space="preserve"> განვითარება</w:t>
      </w:r>
    </w:p>
    <w:p w:rsidR="0001318C" w:rsidRDefault="001E6E27">
      <w:pPr>
        <w:ind w:left="-5" w:right="16"/>
        <w:rPr>
          <w:lang w:val="ka-GE"/>
        </w:rPr>
      </w:pPr>
      <w:proofErr w:type="gramStart"/>
      <w:r>
        <w:t>ინფრასტრუქტურის</w:t>
      </w:r>
      <w:proofErr w:type="gramEnd"/>
      <w:r>
        <w:t xml:space="preserve"> განვითარების პრიორიტეტის დაფინანსებისათვის განისაზღვროს </w:t>
      </w:r>
      <w:r w:rsidR="008802EE">
        <w:rPr>
          <w:lang w:val="ka-GE"/>
        </w:rPr>
        <w:t>2034,0</w:t>
      </w:r>
      <w:r>
        <w:t xml:space="preserve"> ათასი ლარი. </w:t>
      </w:r>
      <w:proofErr w:type="gramStart"/>
      <w:r>
        <w:t>ინფრასტრუქტურის</w:t>
      </w:r>
      <w:proofErr w:type="gramEnd"/>
      <w:r>
        <w:t xml:space="preserve"> განვითარების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რედაქციით:</w:t>
      </w:r>
    </w:p>
    <w:p w:rsidR="00C80CBE" w:rsidRDefault="00C80CBE">
      <w:pPr>
        <w:ind w:left="-5" w:right="16"/>
        <w:rPr>
          <w:lang w:val="ka-GE"/>
        </w:rPr>
      </w:pPr>
    </w:p>
    <w:tbl>
      <w:tblPr>
        <w:tblpPr w:leftFromText="180" w:rightFromText="180" w:vertAnchor="text" w:horzAnchor="margin" w:tblpY="101"/>
        <w:tblW w:w="10788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559"/>
        <w:gridCol w:w="1701"/>
        <w:gridCol w:w="1701"/>
        <w:gridCol w:w="1701"/>
      </w:tblGrid>
      <w:tr w:rsidR="00A909E5" w:rsidRPr="006D49F9" w:rsidTr="00A909E5">
        <w:trPr>
          <w:trHeight w:val="69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A909E5" w:rsidRPr="00070E3F" w:rsidRDefault="00A909E5" w:rsidP="00A909E5">
            <w:pPr>
              <w:spacing w:after="0" w:line="259" w:lineRule="auto"/>
              <w:ind w:left="300" w:right="0" w:hanging="30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პროგრამულ</w:t>
            </w:r>
            <w:r w:rsidRPr="00070E3F">
              <w:rPr>
                <w:sz w:val="16"/>
                <w:szCs w:val="16"/>
                <w:lang w:val="ka-GE"/>
              </w:rPr>
              <w:t>ი კოდები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09E5" w:rsidRDefault="00A909E5" w:rsidP="00A909E5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7"/>
              </w:rPr>
              <w:t xml:space="preserve"> პრიორიტეტი, პროგრამა, ქვეპროგრამა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909E5" w:rsidRDefault="00A909E5" w:rsidP="00A909E5">
            <w:pPr>
              <w:spacing w:after="0" w:line="259" w:lineRule="auto"/>
              <w:ind w:left="345" w:right="0" w:hanging="210"/>
              <w:jc w:val="left"/>
            </w:pPr>
            <w:r>
              <w:rPr>
                <w:sz w:val="17"/>
              </w:rPr>
              <w:t xml:space="preserve"> 202</w:t>
            </w:r>
            <w:r w:rsidR="008802EE">
              <w:rPr>
                <w:sz w:val="17"/>
                <w:lang w:val="ka-GE"/>
              </w:rPr>
              <w:t>4</w:t>
            </w:r>
            <w:r>
              <w:rPr>
                <w:sz w:val="17"/>
              </w:rPr>
              <w:t xml:space="preserve"> წლის გეგმა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909E5" w:rsidRDefault="00A909E5" w:rsidP="00A909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 w:rsidR="008802EE">
              <w:rPr>
                <w:sz w:val="17"/>
                <w:lang w:val="ka-GE"/>
              </w:rPr>
              <w:t>5</w:t>
            </w:r>
            <w:r>
              <w:rPr>
                <w:sz w:val="17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909E5" w:rsidRDefault="00A909E5" w:rsidP="00A909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 w:rsidR="008802EE">
              <w:rPr>
                <w:sz w:val="17"/>
                <w:lang w:val="ka-GE"/>
              </w:rPr>
              <w:t>6</w:t>
            </w:r>
            <w:r>
              <w:rPr>
                <w:sz w:val="17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909E5" w:rsidRDefault="00A909E5" w:rsidP="00A909E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 w:rsidR="008802EE">
              <w:rPr>
                <w:sz w:val="17"/>
                <w:lang w:val="ka-GE"/>
              </w:rPr>
              <w:t>7</w:t>
            </w:r>
            <w:r>
              <w:rPr>
                <w:sz w:val="17"/>
              </w:rPr>
              <w:t xml:space="preserve"> წლის პროგნოზი</w:t>
            </w:r>
          </w:p>
        </w:tc>
      </w:tr>
      <w:tr w:rsidR="009C066B" w:rsidRPr="00FE55CA" w:rsidTr="004936B0">
        <w:trPr>
          <w:trHeight w:val="68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ინფრასტრუქტურა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2034,0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2035.5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2186.0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2331.5</w:t>
            </w:r>
          </w:p>
        </w:tc>
      </w:tr>
      <w:tr w:rsidR="009C066B" w:rsidRPr="00FE55CA" w:rsidTr="004936B0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საგზაო ინფრასტრუქტურის განვითარება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617,0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765.5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831.0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896.5</w:t>
            </w:r>
          </w:p>
        </w:tc>
      </w:tr>
      <w:tr w:rsidR="009C066B" w:rsidRPr="00FE55CA" w:rsidTr="004936B0">
        <w:trPr>
          <w:trHeight w:val="804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მუნიციპალიტეტეტის გზის მოწყობა-რეაბილიტაცია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300,1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530.0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570.0</w:t>
            </w:r>
          </w:p>
        </w:tc>
      </w:tr>
      <w:tr w:rsidR="009C066B" w:rsidRPr="00FE55CA" w:rsidTr="000C3D09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66B" w:rsidRPr="000C3D0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02 01 02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C066B" w:rsidRPr="000C3D09" w:rsidRDefault="009C066B" w:rsidP="000C3D09">
            <w:pPr>
              <w:jc w:val="center"/>
              <w:rPr>
                <w:rFonts w:cs="Arial"/>
                <w:b/>
                <w:bCs/>
                <w:sz w:val="16"/>
                <w:szCs w:val="16"/>
                <w:lang w:val="ka-GE"/>
              </w:rPr>
            </w:pPr>
            <w:r w:rsidRPr="000C3D09">
              <w:rPr>
                <w:rFonts w:cs="Arial"/>
                <w:b/>
                <w:bCs/>
                <w:sz w:val="16"/>
                <w:szCs w:val="16"/>
              </w:rPr>
              <w:t>სახიდე ნაგებობების მოწყობა-რეაბილიტაცია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9C066B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110,0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9C066B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9C066B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130,0</w:t>
            </w:r>
          </w:p>
        </w:tc>
      </w:tr>
      <w:tr w:rsidR="009C066B" w:rsidRPr="00FE55CA" w:rsidTr="004936B0">
        <w:trPr>
          <w:trHeight w:val="80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0C3D0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0C3D0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საგზაო ინფრასტრუქტურის მოვლა-შენახვა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305,0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320.0</w:t>
            </w:r>
          </w:p>
        </w:tc>
      </w:tr>
      <w:tr w:rsidR="009C066B" w:rsidRPr="00FE55CA" w:rsidTr="004936B0">
        <w:trPr>
          <w:trHeight w:val="80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02 01 04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მუნიციპალური ღონისძიებებისათვის სატრანსპორტო გადაყვანა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6.5</w:t>
            </w:r>
          </w:p>
        </w:tc>
      </w:tr>
      <w:tr w:rsidR="009C066B" w:rsidRPr="00FE55CA" w:rsidTr="004936B0">
        <w:trPr>
          <w:trHeight w:val="81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გარე განათება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380,0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350.0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380.0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405.0</w:t>
            </w:r>
          </w:p>
        </w:tc>
      </w:tr>
      <w:tr w:rsidR="009C066B" w:rsidRPr="00FE55CA" w:rsidTr="004936B0">
        <w:trPr>
          <w:trHeight w:val="8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02 02 01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გარე განათების მოწყობა რეაბილიტაცია და ექსპლუატაცია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315.0</w:t>
            </w:r>
          </w:p>
        </w:tc>
      </w:tr>
      <w:tr w:rsidR="009C066B" w:rsidRPr="00FE55CA" w:rsidTr="004936B0">
        <w:trPr>
          <w:trHeight w:val="65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02 02 02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გარე განათების მოვლა-შენახვა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80,0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90.0</w:t>
            </w:r>
          </w:p>
        </w:tc>
      </w:tr>
      <w:tr w:rsidR="009C066B" w:rsidRPr="00FE55CA" w:rsidTr="004936B0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წყლის სისტემები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177,0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220.0</w:t>
            </w:r>
          </w:p>
        </w:tc>
      </w:tr>
      <w:tr w:rsidR="009C066B" w:rsidRPr="00FE55CA" w:rsidTr="004936B0">
        <w:trPr>
          <w:trHeight w:val="941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02 03 01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სასმელი წყლის სისტემებეის მოწყობა-რეაბილიტაცია მოვლა-შენახვა და ექსპლუატაცია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165,0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179.0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193.0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207.0</w:t>
            </w:r>
          </w:p>
        </w:tc>
      </w:tr>
      <w:tr w:rsidR="009C066B" w:rsidRPr="00FE55CA" w:rsidTr="004936B0">
        <w:trPr>
          <w:trHeight w:val="804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02 03 02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საკანალიზაციო სისტემების მოვლა-შენახვა და ექსპლუატაცია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13.0</w:t>
            </w:r>
          </w:p>
        </w:tc>
      </w:tr>
      <w:tr w:rsidR="009C066B" w:rsidRPr="00FE55CA" w:rsidTr="004936B0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lastRenderedPageBreak/>
              <w:t>02 04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მუნიციპალუიტეტის შენობების რეაბილიტაცია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170,0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130.0</w:t>
            </w:r>
          </w:p>
        </w:tc>
      </w:tr>
      <w:tr w:rsidR="009C066B" w:rsidRPr="00FE55CA" w:rsidTr="004747B7">
        <w:trPr>
          <w:trHeight w:val="521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66B" w:rsidRPr="004747B7" w:rsidRDefault="009C066B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747B7">
              <w:rPr>
                <w:rFonts w:ascii="LitNusx" w:hAnsi="LitNusx" w:cs="Arial"/>
                <w:b/>
                <w:bCs/>
                <w:sz w:val="16"/>
                <w:szCs w:val="16"/>
              </w:rPr>
              <w:t>02 05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C066B" w:rsidRPr="004747B7" w:rsidRDefault="009C066B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747B7">
              <w:rPr>
                <w:rFonts w:cs="Arial"/>
                <w:b/>
                <w:bCs/>
                <w:sz w:val="16"/>
                <w:szCs w:val="16"/>
              </w:rPr>
              <w:t>სანიაღვრე არხების მშენებლობა რეაბილიტაცია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4747B7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4747B7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4747B7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130,0</w:t>
            </w:r>
          </w:p>
        </w:tc>
      </w:tr>
      <w:tr w:rsidR="009C066B" w:rsidRPr="00FE55CA" w:rsidTr="004936B0">
        <w:trPr>
          <w:trHeight w:val="52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მუნიციპალიტეტის ქალაქ ჩხოროწყუსა და სოფლების ცენტრების კეთილმოწყობა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4747B7" w:rsidRDefault="009C066B" w:rsidP="00A909E5">
            <w:pPr>
              <w:spacing w:after="0" w:line="240" w:lineRule="auto"/>
              <w:ind w:left="0" w:right="0" w:firstLine="0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 xml:space="preserve">        </w:t>
            </w: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220.0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260.0</w:t>
            </w:r>
          </w:p>
        </w:tc>
      </w:tr>
      <w:tr w:rsidR="009C066B" w:rsidRPr="00FE55CA" w:rsidTr="004936B0">
        <w:trPr>
          <w:trHeight w:val="69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სასაფლაოების მოვლა-შენახვა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60,0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65.0</w:t>
            </w:r>
          </w:p>
        </w:tc>
      </w:tr>
      <w:tr w:rsidR="009C066B" w:rsidRPr="00FE55CA" w:rsidTr="000C3D09">
        <w:trPr>
          <w:trHeight w:val="66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066B" w:rsidRPr="000C3D09" w:rsidRDefault="009C066B" w:rsidP="000C3D09">
            <w:pPr>
              <w:ind w:left="0" w:firstLine="0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0C3D09">
              <w:rPr>
                <w:rFonts w:ascii="LitNusx" w:hAnsi="LitNusx" w:cs="Arial"/>
                <w:b/>
                <w:bCs/>
                <w:sz w:val="16"/>
                <w:szCs w:val="16"/>
              </w:rPr>
              <w:t>02 08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9C066B" w:rsidRPr="000C3D09" w:rsidRDefault="009C066B" w:rsidP="000C3D09">
            <w:pPr>
              <w:ind w:left="0" w:firstLine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ka-GE"/>
              </w:rPr>
              <w:t xml:space="preserve">    </w:t>
            </w:r>
            <w:r w:rsidRPr="000C3D09">
              <w:rPr>
                <w:rFonts w:cs="Arial"/>
                <w:b/>
                <w:bCs/>
                <w:sz w:val="16"/>
                <w:szCs w:val="16"/>
              </w:rPr>
              <w:t>ნაპირსამაგრი ნაგებობების მშენებლობა-რეაბილიტაცია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0C3D09" w:rsidRDefault="009C066B" w:rsidP="000C3D0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0C3D09" w:rsidRDefault="009C066B" w:rsidP="000C3D0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0C3D09" w:rsidRDefault="009C066B" w:rsidP="000C3D09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120,0</w:t>
            </w:r>
          </w:p>
        </w:tc>
      </w:tr>
      <w:tr w:rsidR="009C066B" w:rsidRPr="00FE55CA" w:rsidTr="004936B0">
        <w:trPr>
          <w:trHeight w:val="110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საპროექტო-სახარჯთაარრიცხვო დოკუმენტაციის შედგენის, სამშენებლო სამუშაოების ზედამხედველობისა და ექსპერტიზის ხარჯები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9C066B" w:rsidRPr="00FE55CA" w:rsidTr="004936B0">
        <w:trPr>
          <w:trHeight w:val="66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რგფ-სა და მგფ-ს პროექტების თანადაფინანსება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270,0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</w:tr>
      <w:tr w:rsidR="009C066B" w:rsidRPr="00FE55CA" w:rsidTr="000C3D09">
        <w:trPr>
          <w:trHeight w:val="51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02 11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სოფლის მეურნეობის მხარდაჭერა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60,0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6D49F9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C066B" w:rsidRPr="006D49F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65.0</w:t>
            </w:r>
          </w:p>
        </w:tc>
      </w:tr>
      <w:tr w:rsidR="009C066B" w:rsidRPr="00FE55CA" w:rsidTr="000C3D09">
        <w:trPr>
          <w:trHeight w:val="393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066B" w:rsidRPr="000C3D0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auto"/>
                <w:sz w:val="16"/>
                <w:szCs w:val="16"/>
                <w:lang w:val="ka-GE"/>
              </w:rPr>
              <w:t>02 12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066B" w:rsidRPr="000C3D09" w:rsidRDefault="009C066B" w:rsidP="000C3D0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C3D09">
              <w:rPr>
                <w:rFonts w:cs="Arial"/>
                <w:b/>
                <w:bCs/>
                <w:sz w:val="16"/>
                <w:szCs w:val="16"/>
              </w:rPr>
              <w:t>სოფლის მხარდაჭერის პროგრამა</w:t>
            </w:r>
          </w:p>
          <w:p w:rsidR="009C066B" w:rsidRPr="000C3D09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C066B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9C066B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446,0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9C066B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446,0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9C066B" w:rsidRPr="009C066B" w:rsidRDefault="009C066B" w:rsidP="00A909E5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eastAsia="Times New Roman" w:cs="Arial"/>
                <w:b/>
                <w:bCs/>
                <w:color w:val="0000FF"/>
                <w:sz w:val="16"/>
                <w:szCs w:val="16"/>
                <w:lang w:val="ka-GE"/>
              </w:rPr>
              <w:t>446,0</w:t>
            </w:r>
          </w:p>
        </w:tc>
      </w:tr>
    </w:tbl>
    <w:p w:rsidR="00C80CBE" w:rsidRDefault="00C80CBE">
      <w:pPr>
        <w:ind w:left="-5" w:right="16"/>
        <w:rPr>
          <w:lang w:val="ka-GE"/>
        </w:rPr>
      </w:pPr>
    </w:p>
    <w:p w:rsidR="00C80CBE" w:rsidRDefault="00C80CBE">
      <w:pPr>
        <w:ind w:left="-5" w:right="16"/>
        <w:rPr>
          <w:lang w:val="ka-GE"/>
        </w:rPr>
      </w:pPr>
    </w:p>
    <w:p w:rsidR="00C80CBE" w:rsidRDefault="00C80CBE">
      <w:pPr>
        <w:ind w:left="-5" w:right="16"/>
        <w:rPr>
          <w:lang w:val="ka-GE"/>
        </w:rPr>
      </w:pPr>
    </w:p>
    <w:p w:rsidR="00C80CBE" w:rsidRPr="00C80CBE" w:rsidRDefault="00C80CBE">
      <w:pPr>
        <w:ind w:left="-5" w:right="16"/>
        <w:rPr>
          <w:lang w:val="ka-GE"/>
        </w:rPr>
      </w:pPr>
    </w:p>
    <w:p w:rsidR="0001318C" w:rsidRDefault="001E6E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318C" w:rsidRDefault="001E6E27">
      <w:pPr>
        <w:spacing w:after="77" w:line="259" w:lineRule="auto"/>
        <w:ind w:left="0" w:right="0" w:firstLine="0"/>
      </w:pPr>
      <w:r>
        <w:rPr>
          <w:sz w:val="17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12" w:type="dxa"/>
        </w:tblCellMar>
        <w:tblLook w:val="04A0" w:firstRow="1" w:lastRow="0" w:firstColumn="1" w:lastColumn="0" w:noHBand="0" w:noVBand="1"/>
      </w:tblPr>
      <w:tblGrid>
        <w:gridCol w:w="1701"/>
        <w:gridCol w:w="924"/>
        <w:gridCol w:w="5224"/>
        <w:gridCol w:w="2783"/>
      </w:tblGrid>
      <w:tr w:rsidR="0001318C" w:rsidTr="000E3109">
        <w:trPr>
          <w:trHeight w:val="705"/>
        </w:trPr>
        <w:tc>
          <w:tcPr>
            <w:tcW w:w="1701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Pr="004936B0" w:rsidRDefault="00717CC3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ქვეპროგრამ</w:t>
            </w:r>
            <w:r>
              <w:rPr>
                <w:sz w:val="17"/>
                <w:lang w:val="ka-GE"/>
              </w:rPr>
              <w:t>ების</w:t>
            </w:r>
            <w:r w:rsidR="001E6E27">
              <w:rPr>
                <w:sz w:val="17"/>
              </w:rPr>
              <w:t xml:space="preserve"> დასახელება</w:t>
            </w:r>
          </w:p>
        </w:tc>
        <w:tc>
          <w:tcPr>
            <w:tcW w:w="924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224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Pr="00717CC3" w:rsidRDefault="00717CC3" w:rsidP="00717CC3">
            <w:pPr>
              <w:spacing w:after="0" w:line="259" w:lineRule="auto"/>
              <w:ind w:left="0" w:right="8" w:firstLine="0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   საგზაო ინფრასტრუქტურის მოვლა-შენახვა, მოწყობა-რეაბილიტაცია</w:t>
            </w:r>
          </w:p>
        </w:tc>
        <w:tc>
          <w:tcPr>
            <w:tcW w:w="278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3B6BB5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7"/>
              </w:rPr>
              <w:t>02 01 01, 02 01 03, 02 01 04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126A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  <w:lang w:val="ka-GE"/>
              </w:rPr>
              <w:t>4143,1</w:t>
            </w:r>
            <w:r w:rsidR="001E6E27">
              <w:rPr>
                <w:sz w:val="17"/>
              </w:rPr>
              <w:t xml:space="preserve">     </w:t>
            </w:r>
          </w:p>
        </w:tc>
      </w:tr>
      <w:tr w:rsidR="0001318C" w:rsidTr="000E3109">
        <w:trPr>
          <w:trHeight w:val="900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717CC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</w:t>
            </w:r>
            <w:r>
              <w:rPr>
                <w:sz w:val="17"/>
                <w:lang w:val="ka-GE"/>
              </w:rPr>
              <w:t xml:space="preserve">ების </w:t>
            </w:r>
            <w:r w:rsidR="001E6E27">
              <w:rPr>
                <w:sz w:val="17"/>
              </w:rPr>
              <w:t>განმახორციელებელი სამსახური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B6BB5" w:rsidRDefault="00D40A85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ჩხოროწყუს</w:t>
            </w:r>
            <w:r w:rsidR="001E6E27">
              <w:rPr>
                <w:sz w:val="17"/>
              </w:rPr>
              <w:t xml:space="preserve"> მუნიციპალიტეტის მერიის ინფრასტრუქტურის სამსახური</w:t>
            </w:r>
            <w:r w:rsidR="003B6BB5">
              <w:rPr>
                <w:sz w:val="17"/>
              </w:rPr>
              <w:t xml:space="preserve">, </w:t>
            </w:r>
            <w:r>
              <w:rPr>
                <w:sz w:val="17"/>
                <w:lang w:val="ka-GE"/>
              </w:rPr>
              <w:t xml:space="preserve">აიპ- დასუფთავებისა და </w:t>
            </w:r>
            <w:r w:rsidR="00717CC3">
              <w:rPr>
                <w:sz w:val="17"/>
                <w:lang w:val="ka-GE"/>
              </w:rPr>
              <w:t>კეთოლმოწყობის ცენტრი</w:t>
            </w:r>
          </w:p>
        </w:tc>
      </w:tr>
      <w:tr w:rsidR="0001318C" w:rsidTr="000E3109">
        <w:trPr>
          <w:trHeight w:val="1875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717CC3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7"/>
              </w:rPr>
              <w:t>ქვეპროგრამ</w:t>
            </w:r>
            <w:r>
              <w:rPr>
                <w:sz w:val="17"/>
                <w:lang w:val="ka-GE"/>
              </w:rPr>
              <w:t>ების</w:t>
            </w:r>
            <w:r w:rsidR="001E6E27">
              <w:rPr>
                <w:sz w:val="17"/>
              </w:rPr>
              <w:t xml:space="preserve"> აღწერა და მიზანი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21" w:firstLine="0"/>
              <w:jc w:val="left"/>
            </w:pPr>
            <w:proofErr w:type="gramStart"/>
            <w:r>
              <w:rPr>
                <w:sz w:val="17"/>
              </w:rPr>
              <w:t>საგზაო</w:t>
            </w:r>
            <w:proofErr w:type="gramEnd"/>
            <w:r>
              <w:rPr>
                <w:sz w:val="17"/>
              </w:rPr>
              <w:t xml:space="preserve"> ინფრასტრუქტურის ექსპლოტაციის, მოვლა-შენახვის სამუშაოები </w:t>
            </w:r>
            <w:r w:rsidR="003408C7">
              <w:rPr>
                <w:sz w:val="17"/>
                <w:lang w:val="ka-GE"/>
              </w:rPr>
              <w:t>ჩხოროწყუს</w:t>
            </w:r>
            <w:r>
              <w:rPr>
                <w:sz w:val="17"/>
              </w:rPr>
              <w:t xml:space="preserve"> მუნიციპალიტეტის ტერიტორიაზე ყოველწლიურად მიმდინარეობს. </w:t>
            </w:r>
            <w:proofErr w:type="gramStart"/>
            <w:r>
              <w:rPr>
                <w:sz w:val="17"/>
              </w:rPr>
              <w:t>სამუშაოები</w:t>
            </w:r>
            <w:proofErr w:type="gramEnd"/>
            <w:r>
              <w:rPr>
                <w:sz w:val="17"/>
              </w:rPr>
              <w:t xml:space="preserve"> მოიცავს ასფალტირებული ქუჩების დაზიანებული მონაკვეთების აღდგენა- რეაბილიტაციას (ე.წ. ორმული შეკეთება); არაასფალტირებული ქუჩების გრუნტის საფარის მოსწორება და მოხრეშვა-მოშანდაკებას; ზამთრის პერიოდში გზების თოვლისგან გაწმენდას და სტიქიური მოვლენების პრევენციის მიზნით სამუშაოების ჩატარებას. </w:t>
            </w:r>
            <w:proofErr w:type="gramStart"/>
            <w:r>
              <w:rPr>
                <w:sz w:val="17"/>
              </w:rPr>
              <w:t>სამუშაოები</w:t>
            </w:r>
            <w:proofErr w:type="gramEnd"/>
            <w:r>
              <w:rPr>
                <w:sz w:val="17"/>
              </w:rPr>
              <w:t xml:space="preserve"> შესაძლებელია განხორციელდეს საგზაო ინფრასტრუქტურის იმ მონაკვეთებზე, რომლებზეც წლის განმავლობაში გამოიკვეთება სამუშაოების შესრულების აუცილებლობა. ასევე, გზის გაწმენდითი სამუშაოები შესრულდება საჭიროების შესაბამისად</w:t>
            </w:r>
          </w:p>
        </w:tc>
      </w:tr>
      <w:tr w:rsidR="0001318C" w:rsidTr="000E3109">
        <w:trPr>
          <w:trHeight w:val="1110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მიღწეული შედეგი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17"/>
              </w:rPr>
              <w:t xml:space="preserve">ქ. </w:t>
            </w:r>
            <w:proofErr w:type="gramStart"/>
            <w:r w:rsidR="00D40A85">
              <w:rPr>
                <w:sz w:val="17"/>
              </w:rPr>
              <w:t>ჩხოროწყუში</w:t>
            </w:r>
            <w:proofErr w:type="gramEnd"/>
            <w:r>
              <w:rPr>
                <w:sz w:val="17"/>
              </w:rPr>
              <w:t xml:space="preserve"> ,ასევე სოფლების დამაკავშირებელი </w:t>
            </w:r>
            <w:r w:rsidR="003408C7">
              <w:rPr>
                <w:sz w:val="17"/>
              </w:rPr>
              <w:t>გზებ</w:t>
            </w:r>
            <w:r w:rsidR="003408C7">
              <w:rPr>
                <w:sz w:val="17"/>
                <w:lang w:val="ka-GE"/>
              </w:rPr>
              <w:t>ის</w:t>
            </w:r>
            <w:r>
              <w:rPr>
                <w:sz w:val="17"/>
              </w:rPr>
              <w:t xml:space="preserve"> მიმდინარე შეკეთება</w:t>
            </w:r>
            <w:r w:rsidR="003408C7">
              <w:rPr>
                <w:sz w:val="17"/>
                <w:lang w:val="ka-GE"/>
              </w:rPr>
              <w:t>ზე</w:t>
            </w:r>
            <w:r>
              <w:rPr>
                <w:sz w:val="17"/>
              </w:rPr>
              <w:t xml:space="preserve"> შესრულებული სამუშაოები უსაფრთხოს გახდის ამ გზებზე გადაადგილებას</w:t>
            </w:r>
            <w:r w:rsidR="00D40A85">
              <w:rPr>
                <w:sz w:val="17"/>
              </w:rPr>
              <w:t>. 2023</w:t>
            </w:r>
            <w:r>
              <w:rPr>
                <w:sz w:val="17"/>
              </w:rPr>
              <w:t xml:space="preserve"> წელს რეაბილიტირებული გზებით საერთო ჯამში </w:t>
            </w:r>
            <w:proofErr w:type="gramStart"/>
            <w:r>
              <w:rPr>
                <w:sz w:val="17"/>
              </w:rPr>
              <w:t>ისარგებლებს  ქალაქ</w:t>
            </w:r>
            <w:r w:rsidR="003408C7">
              <w:rPr>
                <w:sz w:val="17"/>
                <w:lang w:val="ka-GE"/>
              </w:rPr>
              <w:t>ისა</w:t>
            </w:r>
            <w:proofErr w:type="gramEnd"/>
            <w:r>
              <w:rPr>
                <w:sz w:val="17"/>
              </w:rPr>
              <w:t xml:space="preserve"> და სოფლების მოსახლეები.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left w:w="15" w:type="dxa"/>
          <w:right w:w="23" w:type="dxa"/>
        </w:tblCellMar>
        <w:tblLook w:val="04A0" w:firstRow="1" w:lastRow="0" w:firstColumn="1" w:lastColumn="0" w:noHBand="0" w:noVBand="1"/>
      </w:tblPr>
      <w:tblGrid>
        <w:gridCol w:w="1965"/>
        <w:gridCol w:w="960"/>
        <w:gridCol w:w="4800"/>
        <w:gridCol w:w="2907"/>
      </w:tblGrid>
      <w:tr w:rsidR="0001318C" w:rsidTr="000E3109">
        <w:trPr>
          <w:trHeight w:val="280"/>
        </w:trPr>
        <w:tc>
          <w:tcPr>
            <w:tcW w:w="1965" w:type="dxa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ECE9D8"/>
              <w:left w:val="single" w:sz="6" w:space="0" w:color="ACA899"/>
              <w:bottom w:val="nil"/>
              <w:right w:val="single" w:sz="6" w:space="0" w:color="ACA899"/>
            </w:tcBorders>
            <w:vAlign w:val="bottom"/>
          </w:tcPr>
          <w:p w:rsidR="0001318C" w:rsidRDefault="001E6E27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800" w:type="dxa"/>
            <w:tcBorders>
              <w:top w:val="single" w:sz="6" w:space="0" w:color="ECE9D8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7" w:type="dxa"/>
            <w:tcBorders>
              <w:top w:val="single" w:sz="6" w:space="0" w:color="ECE9D8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7"/>
              </w:rPr>
              <w:t>დაფინანსება</w:t>
            </w:r>
          </w:p>
        </w:tc>
      </w:tr>
      <w:tr w:rsidR="0001318C" w:rsidTr="000E3109">
        <w:trPr>
          <w:trHeight w:val="480"/>
        </w:trPr>
        <w:tc>
          <w:tcPr>
            <w:tcW w:w="1965" w:type="dxa"/>
            <w:vMerge w:val="restart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96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00" w:type="dxa"/>
            <w:vMerge w:val="restart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7"/>
              </w:rPr>
              <w:t>წყლის სისტემის განვითარება</w:t>
            </w:r>
          </w:p>
        </w:tc>
        <w:tc>
          <w:tcPr>
            <w:tcW w:w="2907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7"/>
              </w:rPr>
              <w:t xml:space="preserve">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B50F0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7"/>
              </w:rPr>
              <w:t xml:space="preserve">02 03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0941B4" w:rsidRDefault="001126AC">
            <w:pPr>
              <w:spacing w:after="0" w:line="259" w:lineRule="auto"/>
              <w:ind w:left="11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160,0</w:t>
            </w:r>
          </w:p>
        </w:tc>
      </w:tr>
      <w:tr w:rsidR="0001318C" w:rsidTr="000E3109">
        <w:trPr>
          <w:trHeight w:val="900"/>
        </w:trPr>
        <w:tc>
          <w:tcPr>
            <w:tcW w:w="196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50F0E" w:rsidRDefault="00B50F0E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შპს ‘</w:t>
            </w:r>
            <w:r>
              <w:rPr>
                <w:sz w:val="17"/>
                <w:lang w:val="ka-GE"/>
              </w:rPr>
              <w:t>ჩხორწყალისა და ქიმბაქტის გაერთიანება“, მერიის ინფრასტუქტურის სამსახური</w:t>
            </w:r>
          </w:p>
        </w:tc>
      </w:tr>
      <w:tr w:rsidR="0001318C" w:rsidTr="000E3109">
        <w:trPr>
          <w:trHeight w:val="4605"/>
        </w:trPr>
        <w:tc>
          <w:tcPr>
            <w:tcW w:w="196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პროგრამის აღწერა და მიზანი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7C7002">
            <w:pPr>
              <w:spacing w:after="0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პროგრამა</w:t>
            </w:r>
            <w:proofErr w:type="gramEnd"/>
            <w:r>
              <w:rPr>
                <w:sz w:val="17"/>
              </w:rPr>
              <w:t xml:space="preserve"> ითვალისწინებს </w:t>
            </w:r>
            <w:r w:rsidR="00B50F0E">
              <w:rPr>
                <w:sz w:val="17"/>
              </w:rPr>
              <w:t>ჩხოროწყუს</w:t>
            </w:r>
            <w:r>
              <w:rPr>
                <w:sz w:val="17"/>
              </w:rPr>
              <w:t xml:space="preserve"> მუნიციპალიტეტის ტერიტორიაზე არსებული წყლის სისტემების სრულ რეაბილიტაციას და ახლის მოწყობას. </w:t>
            </w:r>
            <w:proofErr w:type="gramStart"/>
            <w:r>
              <w:rPr>
                <w:sz w:val="17"/>
              </w:rPr>
              <w:t>მათ</w:t>
            </w:r>
            <w:proofErr w:type="gramEnd"/>
            <w:r>
              <w:rPr>
                <w:sz w:val="17"/>
              </w:rPr>
              <w:t xml:space="preserve"> შორის, პრიორიტეტულია მოსახლეობის წყლის უზრუნველყოფა წლის ნებისმიერ პერიოდში.  პროგრამის მიზანია:</w:t>
            </w:r>
          </w:p>
          <w:p w:rsidR="0001318C" w:rsidRDefault="001E6E27">
            <w:pPr>
              <w:numPr>
                <w:ilvl w:val="0"/>
                <w:numId w:val="1"/>
              </w:numPr>
              <w:spacing w:after="0" w:line="259" w:lineRule="auto"/>
              <w:ind w:right="257" w:firstLine="0"/>
              <w:jc w:val="left"/>
            </w:pPr>
            <w:r>
              <w:rPr>
                <w:sz w:val="17"/>
              </w:rPr>
              <w:t>მუნიციპალიტეტის ყველა დასახლებაში არსებობდეს  წყლის 24 საათიანი მიწოდება;</w:t>
            </w:r>
          </w:p>
          <w:p w:rsidR="0001318C" w:rsidRDefault="001E6E27">
            <w:pPr>
              <w:numPr>
                <w:ilvl w:val="0"/>
                <w:numId w:val="1"/>
              </w:numPr>
              <w:spacing w:after="0" w:line="216" w:lineRule="auto"/>
              <w:ind w:right="257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ყველა ოჯახს გააჩნდეს შეუფერხებლი წვდომა და იღებდეს  წყალს; -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დროულად.</w:t>
            </w:r>
          </w:p>
          <w:p w:rsidR="0001318C" w:rsidRDefault="001E6E27">
            <w:pPr>
              <w:spacing w:after="0" w:line="216" w:lineRule="auto"/>
              <w:ind w:left="0" w:right="31" w:firstLine="0"/>
              <w:jc w:val="left"/>
            </w:pPr>
            <w:proofErr w:type="gramStart"/>
            <w:r>
              <w:rPr>
                <w:sz w:val="17"/>
              </w:rPr>
              <w:t>წყლის</w:t>
            </w:r>
            <w:proofErr w:type="gramEnd"/>
            <w:r>
              <w:rPr>
                <w:sz w:val="17"/>
              </w:rPr>
              <w:t xml:space="preserve"> სისტემის განვითრების პროგრამა შედგება 2 ქვეპროგრამისაგან. </w:t>
            </w:r>
            <w:proofErr w:type="gramStart"/>
            <w:r>
              <w:rPr>
                <w:sz w:val="17"/>
              </w:rPr>
              <w:t>ესენია</w:t>
            </w:r>
            <w:proofErr w:type="gramEnd"/>
            <w:r>
              <w:rPr>
                <w:sz w:val="17"/>
              </w:rPr>
              <w:t xml:space="preserve">:  წყლის სისტემის ექსპლოტაციის ქვეპროგრამა და წყლის სისტემის რეაბილიტაციის ქვეპროგრამა. </w:t>
            </w:r>
            <w:proofErr w:type="gramStart"/>
            <w:r>
              <w:rPr>
                <w:sz w:val="17"/>
              </w:rPr>
              <w:t>ექსპლოტაციის</w:t>
            </w:r>
            <w:proofErr w:type="gramEnd"/>
            <w:r>
              <w:rPr>
                <w:sz w:val="17"/>
              </w:rPr>
              <w:t xml:space="preserve"> ქვეპროგრამის დაფინანსების წყაროა მუნიციპალიტეტის ბიუჯეტის საკუთარი შემოსულობები, ხოლო რეაბილიტაციის ქვეპროგრამა უმეტესწილად ფინანსდება სახელმწიფო ბიუჯეტის ფონდებიდან გამოყოფილი კაპიტალური ტრანსფერიდან. </w:t>
            </w:r>
            <w:proofErr w:type="gramStart"/>
            <w:r>
              <w:rPr>
                <w:sz w:val="17"/>
              </w:rPr>
              <w:t>მიმდინარე</w:t>
            </w:r>
            <w:proofErr w:type="gramEnd"/>
            <w:r>
              <w:rPr>
                <w:sz w:val="17"/>
              </w:rPr>
              <w:t xml:space="preserve"> ეტაპზე პროგრამის შედგება 1 ქვეპროგრამისაგან -  წყლის სისტემის ექსპლოტაციის ქვეპროგრამა. წყლის სისტემის განვითარების პროგრამა შინაარსის მიხედვით არის როგორც</w:t>
            </w:r>
          </w:p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კაპიტალური/ინფრასტრუქტურული</w:t>
            </w:r>
            <w:proofErr w:type="gramEnd"/>
            <w:r>
              <w:rPr>
                <w:sz w:val="17"/>
              </w:rPr>
              <w:t xml:space="preserve"> (წყლის სისტემის რეაბილიატაცია, ახლის მოწყობა), ასევე, მომსახურების (წყლის სისტემის ექსპლოტაცია). </w:t>
            </w:r>
            <w:proofErr w:type="gramStart"/>
            <w:r>
              <w:rPr>
                <w:sz w:val="17"/>
              </w:rPr>
              <w:t>რაც</w:t>
            </w:r>
            <w:proofErr w:type="gramEnd"/>
            <w:r>
              <w:rPr>
                <w:sz w:val="17"/>
              </w:rPr>
              <w:t xml:space="preserve"> შეეხება მის ხანგრძლივობას, იგი ინფრასტრუქტურულ ნაწილში წარმოადგენს მრავალწლიან, ხოლო მომსახურების ნაწილში მუდმივმოქმედ პროგრამას.</w:t>
            </w:r>
          </w:p>
        </w:tc>
      </w:tr>
      <w:tr w:rsidR="0001318C" w:rsidTr="000E3109">
        <w:trPr>
          <w:trHeight w:val="975"/>
        </w:trPr>
        <w:tc>
          <w:tcPr>
            <w:tcW w:w="196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7"/>
              </w:rPr>
              <w:t>მოსალოდნელი საბოლოო შედეგი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ყველა დასახლებაში მოქმედებს  წყლის მიწოდების 24 საათიანი გრაფიკი; 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41" w:type="dxa"/>
        </w:tblCellMar>
        <w:tblLook w:val="04A0" w:firstRow="1" w:lastRow="0" w:firstColumn="1" w:lastColumn="0" w:noHBand="0" w:noVBand="1"/>
      </w:tblPr>
      <w:tblGrid>
        <w:gridCol w:w="2085"/>
        <w:gridCol w:w="960"/>
        <w:gridCol w:w="4530"/>
        <w:gridCol w:w="3057"/>
      </w:tblGrid>
      <w:tr w:rsidR="0001318C" w:rsidTr="000E3109">
        <w:trPr>
          <w:trHeight w:val="705"/>
        </w:trPr>
        <w:tc>
          <w:tcPr>
            <w:tcW w:w="208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96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53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7"/>
              </w:rPr>
              <w:t xml:space="preserve"> წყლის სისტემის ექსპლუატაცია</w:t>
            </w:r>
          </w:p>
        </w:tc>
        <w:tc>
          <w:tcPr>
            <w:tcW w:w="305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271" w:right="242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5A62E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02 03 01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5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0941B4" w:rsidRDefault="001126AC">
            <w:pPr>
              <w:spacing w:after="0" w:line="259" w:lineRule="auto"/>
              <w:ind w:left="11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150,0</w:t>
            </w:r>
          </w:p>
        </w:tc>
      </w:tr>
      <w:tr w:rsidR="0001318C" w:rsidTr="000E3109">
        <w:trPr>
          <w:trHeight w:val="705"/>
        </w:trPr>
        <w:tc>
          <w:tcPr>
            <w:tcW w:w="20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</w:t>
            </w:r>
          </w:p>
        </w:tc>
        <w:tc>
          <w:tcPr>
            <w:tcW w:w="85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5A62E6" w:rsidRDefault="005A62E6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 შპს “</w:t>
            </w:r>
            <w:r>
              <w:rPr>
                <w:sz w:val="17"/>
                <w:lang w:val="ka-GE"/>
              </w:rPr>
              <w:t>ჩხორწყალისა და ქიმბაქტის გაერთიანება“</w:t>
            </w:r>
          </w:p>
        </w:tc>
      </w:tr>
      <w:tr w:rsidR="0001318C" w:rsidTr="000E3109">
        <w:trPr>
          <w:trHeight w:val="2250"/>
        </w:trPr>
        <w:tc>
          <w:tcPr>
            <w:tcW w:w="20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5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ქვეპროგრამა ითვალისწინებს </w:t>
            </w:r>
            <w:r w:rsidR="00DA25BA">
              <w:rPr>
                <w:sz w:val="17"/>
              </w:rPr>
              <w:t>ჩხუროწყუს</w:t>
            </w:r>
            <w:r>
              <w:rPr>
                <w:sz w:val="17"/>
              </w:rPr>
              <w:t xml:space="preserve"> მუნიციპალიტეტის</w:t>
            </w:r>
            <w:r w:rsidR="00DA25BA">
              <w:rPr>
                <w:sz w:val="17"/>
              </w:rPr>
              <w:t xml:space="preserve"> 6</w:t>
            </w:r>
            <w:r>
              <w:rPr>
                <w:sz w:val="17"/>
              </w:rPr>
              <w:t xml:space="preserve"> ადმინისტრაციულ ერთეულში</w:t>
            </w:r>
          </w:p>
          <w:p w:rsidR="0001318C" w:rsidRDefault="001E6E27">
            <w:pPr>
              <w:spacing w:after="283" w:line="216" w:lineRule="auto"/>
              <w:ind w:left="0" w:right="0" w:firstLine="0"/>
              <w:jc w:val="left"/>
            </w:pPr>
            <w:r>
              <w:rPr>
                <w:sz w:val="17"/>
              </w:rPr>
              <w:t>(</w:t>
            </w:r>
            <w:proofErr w:type="gramStart"/>
            <w:r>
              <w:rPr>
                <w:sz w:val="17"/>
              </w:rPr>
              <w:t>გარდა</w:t>
            </w:r>
            <w:proofErr w:type="gramEnd"/>
            <w:r>
              <w:rPr>
                <w:sz w:val="17"/>
              </w:rPr>
              <w:t xml:space="preserve"> ქ. </w:t>
            </w:r>
            <w:r w:rsidR="00DA25BA">
              <w:rPr>
                <w:sz w:val="17"/>
              </w:rPr>
              <w:t>ჩხოროწყუს</w:t>
            </w:r>
            <w:r>
              <w:rPr>
                <w:sz w:val="17"/>
              </w:rPr>
              <w:t>ა)  5600 კომლის  წყალმომარაგებას, რაც მიზნად ისახავს სოფლის მოსახლეობის შეუფერხებელ წყლის მიწოდებას.</w:t>
            </w:r>
          </w:p>
          <w:p w:rsidR="0001318C" w:rsidRDefault="001E6E27">
            <w:pPr>
              <w:spacing w:after="244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ქვეპროგრამის ფარგლებში ხორციელდება და ფინანსდება:</w:t>
            </w:r>
          </w:p>
          <w:p w:rsidR="0001318C" w:rsidRDefault="001E6E27">
            <w:pPr>
              <w:numPr>
                <w:ilvl w:val="0"/>
                <w:numId w:val="2"/>
              </w:numPr>
              <w:spacing w:after="0" w:line="259" w:lineRule="auto"/>
              <w:ind w:right="1112" w:firstLine="0"/>
              <w:jc w:val="left"/>
            </w:pPr>
            <w:proofErr w:type="gramStart"/>
            <w:r>
              <w:rPr>
                <w:sz w:val="17"/>
              </w:rPr>
              <w:t>დაზიანებული</w:t>
            </w:r>
            <w:proofErr w:type="gramEnd"/>
            <w:r>
              <w:rPr>
                <w:sz w:val="17"/>
              </w:rPr>
              <w:t xml:space="preserve"> მონაკვეთების აღდგენითი სამუშაოები.</w:t>
            </w:r>
          </w:p>
          <w:p w:rsidR="0001318C" w:rsidRDefault="001E6E27">
            <w:pPr>
              <w:numPr>
                <w:ilvl w:val="0"/>
                <w:numId w:val="2"/>
              </w:numPr>
              <w:spacing w:after="0" w:line="259" w:lineRule="auto"/>
              <w:ind w:right="1112" w:firstLine="0"/>
              <w:jc w:val="left"/>
            </w:pPr>
            <w:r>
              <w:rPr>
                <w:sz w:val="17"/>
              </w:rPr>
              <w:t>მწყობრიდან გამოსული წყლის მილების  შეკეთება და გამოცვლა; -  დაზიანებული ტუმბოების  შეკეთება;</w:t>
            </w:r>
          </w:p>
        </w:tc>
      </w:tr>
      <w:tr w:rsidR="0001318C" w:rsidTr="000E3109">
        <w:trPr>
          <w:trHeight w:val="510"/>
        </w:trPr>
        <w:tc>
          <w:tcPr>
            <w:tcW w:w="20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5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მოსახლეობისათვის</w:t>
            </w:r>
            <w:proofErr w:type="gramEnd"/>
            <w:r>
              <w:rPr>
                <w:sz w:val="17"/>
              </w:rPr>
              <w:t xml:space="preserve"> წყლის შეუფერხებელი მიწოდება. 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34" w:type="dxa"/>
        </w:tblCellMar>
        <w:tblLook w:val="04A0" w:firstRow="1" w:lastRow="0" w:firstColumn="1" w:lastColumn="0" w:noHBand="0" w:noVBand="1"/>
      </w:tblPr>
      <w:tblGrid>
        <w:gridCol w:w="2100"/>
        <w:gridCol w:w="1470"/>
        <w:gridCol w:w="4590"/>
        <w:gridCol w:w="2472"/>
      </w:tblGrid>
      <w:tr w:rsidR="0001318C" w:rsidTr="000E3109">
        <w:trPr>
          <w:trHeight w:val="705"/>
        </w:trPr>
        <w:tc>
          <w:tcPr>
            <w:tcW w:w="210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47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59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7"/>
              </w:rPr>
              <w:t>გარე განათება</w:t>
            </w:r>
          </w:p>
        </w:tc>
        <w:tc>
          <w:tcPr>
            <w:tcW w:w="247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21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E529C0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17"/>
              </w:rPr>
              <w:t>02 02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F075D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7"/>
              </w:rPr>
              <w:t>320,0</w:t>
            </w:r>
          </w:p>
        </w:tc>
      </w:tr>
      <w:tr w:rsidR="0001318C" w:rsidTr="000E3109">
        <w:trPr>
          <w:trHeight w:val="900"/>
        </w:trPr>
        <w:tc>
          <w:tcPr>
            <w:tcW w:w="210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53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E529C0" w:rsidRDefault="001E6E27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ა(ა)იპ - </w:t>
            </w:r>
            <w:r w:rsidR="00730E27">
              <w:rPr>
                <w:sz w:val="17"/>
              </w:rPr>
              <w:t>ჩხოროწყუს</w:t>
            </w:r>
            <w:r>
              <w:rPr>
                <w:sz w:val="17"/>
              </w:rPr>
              <w:t xml:space="preserve"> მუნიციპალიტეტის კეთილმოწყობისა და მომსახურების ცენტრი</w:t>
            </w:r>
            <w:r w:rsidR="00E529C0">
              <w:rPr>
                <w:sz w:val="17"/>
                <w:lang w:val="ka-GE"/>
              </w:rPr>
              <w:t>, მუნიციპალიტეტის ინფრასტრუქტურის სამსახური</w:t>
            </w:r>
          </w:p>
        </w:tc>
      </w:tr>
      <w:tr w:rsidR="0001318C" w:rsidTr="000E3109">
        <w:trPr>
          <w:trHeight w:val="205"/>
        </w:trPr>
        <w:tc>
          <w:tcPr>
            <w:tcW w:w="2100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32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ღამის პერიოდში მუნიციპალიტეტში უსაფრთხო გადაადგილებისთვის და კომფორტული გარემოს</w:t>
            </w:r>
          </w:p>
        </w:tc>
      </w:tr>
      <w:tr w:rsidR="0001318C" w:rsidTr="000E3109">
        <w:trPr>
          <w:trHeight w:val="4995"/>
        </w:trPr>
        <w:tc>
          <w:tcPr>
            <w:tcW w:w="2100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პროგრამის აღწერა</w:t>
            </w:r>
          </w:p>
        </w:tc>
        <w:tc>
          <w:tcPr>
            <w:tcW w:w="8532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შექმნისთვის</w:t>
            </w:r>
            <w:proofErr w:type="gramEnd"/>
            <w:r>
              <w:rPr>
                <w:sz w:val="17"/>
              </w:rPr>
              <w:t xml:space="preserve"> მნიშვნელოვანი ადგილი უკავია გამართული გარე განათების ქსელის ფუნქციონირებას. </w:t>
            </w:r>
            <w:proofErr w:type="gramStart"/>
            <w:r>
              <w:rPr>
                <w:sz w:val="17"/>
              </w:rPr>
              <w:t>მუნიციპალურ</w:t>
            </w:r>
            <w:proofErr w:type="gramEnd"/>
            <w:r>
              <w:rPr>
                <w:sz w:val="17"/>
              </w:rPr>
              <w:t xml:space="preserve"> ბიუჯეტში წარმოდგენილი გარე განათების პროგრამის ფარგლებში სწორედ გარე განათების სისტემის განვითარებისა და ექსპლოატაციისათვის საჭირო ხარჯები ფინანსდება.  </w:t>
            </w:r>
            <w:proofErr w:type="gramStart"/>
            <w:r>
              <w:rPr>
                <w:sz w:val="17"/>
              </w:rPr>
              <w:t>დღეის</w:t>
            </w:r>
            <w:proofErr w:type="gramEnd"/>
            <w:r>
              <w:rPr>
                <w:sz w:val="17"/>
              </w:rPr>
              <w:t xml:space="preserve"> მდგომარეობით მუნიციპალიტეტის ტერიტორიაზე  გარე განათების ქსელით მოცულია მუნიციპალიტეტის დასახლებული ტერიტორიის 75%. გარე განათების სისტემა მოიცავს 1100-ზე მეტს განათებისა და ელექტროგაყვანილობის ბოძს,</w:t>
            </w:r>
          </w:p>
          <w:p w:rsidR="0001318C" w:rsidRPr="002F36A1" w:rsidRDefault="002F36A1" w:rsidP="002F36A1">
            <w:pPr>
              <w:spacing w:after="0" w:line="216" w:lineRule="auto"/>
              <w:ind w:left="0" w:right="194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 და ამდენივე</w:t>
            </w:r>
            <w:r w:rsidR="001E6E27">
              <w:rPr>
                <w:sz w:val="17"/>
              </w:rPr>
              <w:t xml:space="preserve"> სანათ წერტილს, 30000 გრძივ მეტრზე მეტ სადენს და სხვა დამხმარე ინფრასტრუქტურას. </w:t>
            </w:r>
            <w:proofErr w:type="gramStart"/>
            <w:r w:rsidR="001E6E27">
              <w:rPr>
                <w:sz w:val="17"/>
              </w:rPr>
              <w:t>პროგრამის</w:t>
            </w:r>
            <w:proofErr w:type="gramEnd"/>
            <w:r w:rsidR="001E6E27">
              <w:rPr>
                <w:sz w:val="17"/>
              </w:rPr>
              <w:t xml:space="preserve"> ასიგნებების მნიშვნელოვანი ნაწილი (დაახლოებით</w:t>
            </w:r>
            <w:r>
              <w:rPr>
                <w:sz w:val="17"/>
              </w:rPr>
              <w:t xml:space="preserve"> 2</w:t>
            </w:r>
            <w:r>
              <w:rPr>
                <w:sz w:val="17"/>
                <w:lang w:val="ka-GE"/>
              </w:rPr>
              <w:t>2</w:t>
            </w:r>
            <w:r w:rsidR="001E6E27">
              <w:rPr>
                <w:sz w:val="17"/>
              </w:rPr>
              <w:t xml:space="preserve">0,0 ათასი ლარი ყოველწლიურად) ხმარდება მოხმარებული ელექტროენერგიის ანაზღაურებას. </w:t>
            </w:r>
            <w:r>
              <w:rPr>
                <w:sz w:val="17"/>
              </w:rPr>
              <w:t>პ</w:t>
            </w:r>
          </w:p>
          <w:p w:rsidR="0001318C" w:rsidRDefault="002F36A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202</w:t>
            </w:r>
            <w:r>
              <w:rPr>
                <w:sz w:val="17"/>
                <w:lang w:val="ka-GE"/>
              </w:rPr>
              <w:t>3</w:t>
            </w:r>
            <w:r w:rsidR="001E6E27">
              <w:rPr>
                <w:sz w:val="17"/>
              </w:rPr>
              <w:t xml:space="preserve"> წლის ბიუჯეტიდან ასიგნებები გამოყოფილია მხოლოდ გარე განათების ქსელის ექსპლოატაციის</w:t>
            </w:r>
            <w:r>
              <w:rPr>
                <w:sz w:val="17"/>
                <w:lang w:val="ka-GE"/>
              </w:rPr>
              <w:t>ა და მოვლა-შენახვის</w:t>
            </w:r>
            <w:r w:rsidR="001E6E27">
              <w:rPr>
                <w:sz w:val="17"/>
              </w:rPr>
              <w:t xml:space="preserve"> </w:t>
            </w:r>
            <w:r>
              <w:rPr>
                <w:sz w:val="17"/>
              </w:rPr>
              <w:t>ქვეპროგრამ</w:t>
            </w:r>
            <w:r>
              <w:rPr>
                <w:sz w:val="17"/>
                <w:lang w:val="ka-GE"/>
              </w:rPr>
              <w:t>ებ</w:t>
            </w:r>
            <w:r w:rsidR="001E6E27">
              <w:rPr>
                <w:sz w:val="17"/>
              </w:rPr>
              <w:t xml:space="preserve">ზე. </w:t>
            </w:r>
            <w:proofErr w:type="gramStart"/>
            <w:r w:rsidR="001E6E27">
              <w:rPr>
                <w:sz w:val="17"/>
              </w:rPr>
              <w:t>ექსპლოატაციის</w:t>
            </w:r>
            <w:proofErr w:type="gramEnd"/>
            <w:r w:rsidR="001E6E27">
              <w:rPr>
                <w:sz w:val="17"/>
              </w:rPr>
              <w:t xml:space="preserve"> ხარჯების დაფინანსება ხორციელდება მუნიციპალური ბიუჯეტის საკუთარი შემოსავლებიდან, ხოლო კაპიტალური დანახარჯები უმეტესწილად გაიწევა სახელმწიფო ბიუჯეტიდან გამოყოფილი კაპიტალური ტრანსფერით.</w:t>
            </w:r>
          </w:p>
        </w:tc>
      </w:tr>
      <w:tr w:rsidR="0001318C" w:rsidTr="000E3109">
        <w:trPr>
          <w:trHeight w:val="1680"/>
        </w:trPr>
        <w:tc>
          <w:tcPr>
            <w:tcW w:w="210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საბოლოო მიზანი და მოსალოდნელი შედეგი</w:t>
            </w:r>
          </w:p>
        </w:tc>
        <w:tc>
          <w:tcPr>
            <w:tcW w:w="853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პროგრამის</w:t>
            </w:r>
            <w:proofErr w:type="gramEnd"/>
            <w:r>
              <w:rPr>
                <w:sz w:val="17"/>
              </w:rPr>
              <w:t xml:space="preserve"> მიზანია მუნიციპალიტეტის ტერიტორიაზე მდგრადი გარე განათების სისტემის შექმნა, რომელიც მთელი წლის განმავლობაში, ნებისმიერ კლიმატურ პირობებში შეძლებს უზრუნველყოს გარე განათების სისტემის შეუფერხებელი ფუნქციონირება. </w:t>
            </w:r>
            <w:proofErr w:type="gramStart"/>
            <w:r>
              <w:rPr>
                <w:sz w:val="17"/>
              </w:rPr>
              <w:t>შედეგად</w:t>
            </w:r>
            <w:proofErr w:type="gramEnd"/>
            <w:r>
              <w:rPr>
                <w:sz w:val="17"/>
              </w:rPr>
              <w:t xml:space="preserve">, მუნიციპალიტეტის ტერიტორიის ის ნაწილი, სადაც მოწყობილია გარე განათება, ქსელი განათებული იქნება სრულად, ხოლო პერიოდულად წარმოქმნილი შეფერხებების აღმოფხვრა მოხდება ოპერატიულად. </w:t>
            </w:r>
            <w:proofErr w:type="gramStart"/>
            <w:r>
              <w:rPr>
                <w:sz w:val="17"/>
              </w:rPr>
              <w:t>პროგრამის</w:t>
            </w:r>
            <w:proofErr w:type="gramEnd"/>
            <w:r>
              <w:rPr>
                <w:sz w:val="17"/>
              </w:rPr>
              <w:t xml:space="preserve"> მიზანს ასევე წარმოადგენს მუნიციპალიტეტის დასახლებული ტერიტორიის სრულად მოცვა გარე განათებით.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56" w:type="dxa"/>
        </w:tblCellMar>
        <w:tblLook w:val="04A0" w:firstRow="1" w:lastRow="0" w:firstColumn="1" w:lastColumn="0" w:noHBand="0" w:noVBand="1"/>
      </w:tblPr>
      <w:tblGrid>
        <w:gridCol w:w="2100"/>
        <w:gridCol w:w="1140"/>
        <w:gridCol w:w="4830"/>
        <w:gridCol w:w="2562"/>
      </w:tblGrid>
      <w:tr w:rsidR="0001318C" w:rsidTr="000E3109">
        <w:trPr>
          <w:trHeight w:val="705"/>
        </w:trPr>
        <w:tc>
          <w:tcPr>
            <w:tcW w:w="210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114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83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17"/>
              </w:rPr>
              <w:t xml:space="preserve">გარე განათების ქსელის </w:t>
            </w:r>
            <w:r w:rsidR="00F075DE">
              <w:rPr>
                <w:sz w:val="17"/>
              </w:rPr>
              <w:t>მოვლა-შენახვა</w:t>
            </w:r>
          </w:p>
        </w:tc>
        <w:tc>
          <w:tcPr>
            <w:tcW w:w="256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30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F075D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17"/>
              </w:rPr>
              <w:t>02 02 02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6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F075DE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17"/>
              </w:rPr>
              <w:t>70,0</w:t>
            </w:r>
          </w:p>
        </w:tc>
      </w:tr>
      <w:tr w:rsidR="0001318C" w:rsidTr="000E3109">
        <w:trPr>
          <w:trHeight w:val="705"/>
        </w:trPr>
        <w:tc>
          <w:tcPr>
            <w:tcW w:w="210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</w:t>
            </w:r>
          </w:p>
        </w:tc>
        <w:tc>
          <w:tcPr>
            <w:tcW w:w="853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ა(ა)იპ - </w:t>
            </w:r>
            <w:r w:rsidR="00931642">
              <w:rPr>
                <w:sz w:val="17"/>
              </w:rPr>
              <w:t>ჩხოროწყუს</w:t>
            </w:r>
            <w:r>
              <w:rPr>
                <w:sz w:val="17"/>
              </w:rPr>
              <w:t xml:space="preserve"> მუნიციპალიტეტის კეთილმოწყობისა და </w:t>
            </w:r>
            <w:r w:rsidR="00931642">
              <w:rPr>
                <w:sz w:val="17"/>
              </w:rPr>
              <w:t>დასუფთავების</w:t>
            </w:r>
            <w:r>
              <w:rPr>
                <w:sz w:val="17"/>
              </w:rPr>
              <w:t xml:space="preserve"> ცენტრი</w:t>
            </w:r>
          </w:p>
        </w:tc>
      </w:tr>
      <w:tr w:rsidR="0001318C" w:rsidTr="000E3109">
        <w:trPr>
          <w:trHeight w:val="3030"/>
        </w:trPr>
        <w:tc>
          <w:tcPr>
            <w:tcW w:w="210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53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283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ტერიტორიაზე არსებული  გარე განათების ქსელის გამართული ფუნქციონირება, მისი პერიოდული შეკეთება.</w:t>
            </w:r>
          </w:p>
          <w:p w:rsidR="0001318C" w:rsidRDefault="001E6E27">
            <w:pPr>
              <w:spacing w:after="283" w:line="216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დღეის</w:t>
            </w:r>
            <w:proofErr w:type="gramEnd"/>
            <w:r>
              <w:rPr>
                <w:sz w:val="17"/>
              </w:rPr>
              <w:t xml:space="preserve"> მდგომარეობით მუნიციპალიტეტის ტერიტორიაზე გარე განათების ქსელი ფუნქციონირებს ქ. ,</w:t>
            </w:r>
            <w:r w:rsidR="00651913">
              <w:rPr>
                <w:sz w:val="17"/>
                <w:lang w:val="ka-GE"/>
              </w:rPr>
              <w:t>ჩხოროწყუში</w:t>
            </w:r>
            <w:r>
              <w:rPr>
                <w:sz w:val="17"/>
              </w:rPr>
              <w:t xml:space="preserve"> ასევე</w:t>
            </w:r>
            <w:r w:rsidR="00651913">
              <w:rPr>
                <w:sz w:val="17"/>
              </w:rPr>
              <w:t xml:space="preserve"> 12</w:t>
            </w:r>
            <w:r>
              <w:rPr>
                <w:sz w:val="17"/>
              </w:rPr>
              <w:t xml:space="preserve"> ადმინისტრაციულ ერთეულში   გარე განათების ქსელით მოცულია დასახლებული ტერიტორიების 75%.</w:t>
            </w:r>
          </w:p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r>
              <w:rPr>
                <w:sz w:val="17"/>
              </w:rPr>
              <w:t xml:space="preserve"> (</w:t>
            </w:r>
            <w:proofErr w:type="gramStart"/>
            <w:r>
              <w:rPr>
                <w:sz w:val="17"/>
              </w:rPr>
              <w:t>დასახლებულ</w:t>
            </w:r>
            <w:proofErr w:type="gramEnd"/>
            <w:r>
              <w:rPr>
                <w:sz w:val="17"/>
              </w:rPr>
              <w:t xml:space="preserve"> პუნქტში). ქვეპროგრამის ფარგლებში დაფინანსდება გარე განათების არსებული ქსელის ექსპლოატაცია, რომელიც მოიცავს შემდეგ ღონისძიებებს:</w:t>
            </w:r>
          </w:p>
          <w:p w:rsidR="0001318C" w:rsidRDefault="001E6E27">
            <w:pPr>
              <w:numPr>
                <w:ilvl w:val="0"/>
                <w:numId w:val="4"/>
              </w:numPr>
              <w:spacing w:after="0" w:line="216" w:lineRule="auto"/>
              <w:ind w:right="427" w:firstLine="0"/>
              <w:jc w:val="left"/>
            </w:pPr>
            <w:r>
              <w:rPr>
                <w:sz w:val="17"/>
              </w:rPr>
              <w:t>მუნიციპალიტეტის ტერიტორიაზე არსებულ ქსელში მწყობრიდან გამოსული ნათურებისგამოცვლა;</w:t>
            </w:r>
          </w:p>
          <w:p w:rsidR="0001318C" w:rsidRDefault="001E6E27">
            <w:pPr>
              <w:numPr>
                <w:ilvl w:val="0"/>
                <w:numId w:val="4"/>
              </w:numPr>
              <w:spacing w:after="0" w:line="259" w:lineRule="auto"/>
              <w:ind w:right="427" w:firstLine="0"/>
              <w:jc w:val="left"/>
            </w:pPr>
            <w:proofErr w:type="gramStart"/>
            <w:r>
              <w:rPr>
                <w:sz w:val="17"/>
              </w:rPr>
              <w:t>ამორტიზებული</w:t>
            </w:r>
            <w:proofErr w:type="gramEnd"/>
            <w:r>
              <w:rPr>
                <w:sz w:val="17"/>
              </w:rPr>
              <w:t xml:space="preserve"> და დაზიანებული განათების ბოძების შეკეთება, ახლით ჩანაცვლება; - ქსელის  დაზიანებული მონაკვეთის  აღდგენა, შეკეთება.</w:t>
            </w:r>
          </w:p>
        </w:tc>
      </w:tr>
      <w:tr w:rsidR="0001318C" w:rsidTr="000E3109">
        <w:trPr>
          <w:trHeight w:val="525"/>
        </w:trPr>
        <w:tc>
          <w:tcPr>
            <w:tcW w:w="210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53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გარე</w:t>
            </w:r>
            <w:proofErr w:type="gramEnd"/>
            <w:r>
              <w:rPr>
                <w:sz w:val="17"/>
              </w:rPr>
              <w:t xml:space="preserve"> განათების სისტემის გამართული  ფუნქციონირება.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6" w:type="dxa"/>
        </w:tblCellMar>
        <w:tblLook w:val="04A0" w:firstRow="1" w:lastRow="0" w:firstColumn="1" w:lastColumn="0" w:noHBand="0" w:noVBand="1"/>
      </w:tblPr>
      <w:tblGrid>
        <w:gridCol w:w="2484"/>
        <w:gridCol w:w="1074"/>
        <w:gridCol w:w="4855"/>
        <w:gridCol w:w="2219"/>
      </w:tblGrid>
      <w:tr w:rsidR="00DB275C" w:rsidTr="000E3109">
        <w:trPr>
          <w:trHeight w:val="705"/>
        </w:trPr>
        <w:tc>
          <w:tcPr>
            <w:tcW w:w="2437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176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652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მუნიციპალიტეტის  შენობების რეაბილიტაცია</w:t>
            </w:r>
          </w:p>
        </w:tc>
        <w:tc>
          <w:tcPr>
            <w:tcW w:w="236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345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DB275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3A1380" w:rsidRDefault="003A1380">
            <w:pPr>
              <w:spacing w:after="0" w:line="259" w:lineRule="auto"/>
              <w:ind w:left="0" w:right="12" w:firstLine="0"/>
              <w:jc w:val="center"/>
              <w:rPr>
                <w:lang w:val="ka-GE"/>
              </w:rPr>
            </w:pPr>
            <w:r>
              <w:rPr>
                <w:sz w:val="17"/>
              </w:rPr>
              <w:t xml:space="preserve">02 04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C30CA2" w:rsidRDefault="00C30CA2">
            <w:pPr>
              <w:spacing w:after="0" w:line="259" w:lineRule="auto"/>
              <w:ind w:left="7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90,0</w:t>
            </w:r>
          </w:p>
        </w:tc>
      </w:tr>
      <w:tr w:rsidR="00FF0A50" w:rsidTr="000E310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F0A50" w:rsidRDefault="00FF0A50" w:rsidP="00DB27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</w:t>
            </w:r>
          </w:p>
        </w:tc>
        <w:tc>
          <w:tcPr>
            <w:tcW w:w="5828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F0A50" w:rsidRDefault="00FF0A50" w:rsidP="00901A1B">
            <w:r w:rsidRPr="00D2572C">
              <w:rPr>
                <w:sz w:val="17"/>
              </w:rPr>
              <w:t>ჩხოროწყუს მუნიციპალიტეტის მერიის ინფრასტრუქტურის სამსახური</w:t>
            </w:r>
          </w:p>
        </w:tc>
        <w:tc>
          <w:tcPr>
            <w:tcW w:w="23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F0A50" w:rsidRDefault="00FF0A50" w:rsidP="00DB275C">
            <w:pPr>
              <w:spacing w:after="0" w:line="259" w:lineRule="auto"/>
              <w:ind w:left="7" w:right="0" w:firstLine="0"/>
              <w:jc w:val="center"/>
              <w:rPr>
                <w:sz w:val="17"/>
              </w:rPr>
            </w:pPr>
          </w:p>
        </w:tc>
      </w:tr>
      <w:tr w:rsidR="00FF0A50" w:rsidTr="000E310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F0A50" w:rsidRDefault="00FF0A50" w:rsidP="00DB27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28" w:type="dxa"/>
            <w:gridSpan w:val="2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F0A50" w:rsidRDefault="00FF0A50" w:rsidP="00DB275C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7"/>
                <w:lang w:val="ka-GE"/>
              </w:rPr>
              <w:t>ჩხოროწყუს მუნიციპალიტეტის ადმინისტრაციული და სხვა შენობების აღდგენა</w:t>
            </w:r>
          </w:p>
        </w:tc>
        <w:tc>
          <w:tcPr>
            <w:tcW w:w="23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F0A50" w:rsidRDefault="00FF0A50" w:rsidP="00DB275C">
            <w:pPr>
              <w:spacing w:after="0" w:line="259" w:lineRule="auto"/>
              <w:ind w:left="7" w:right="0" w:firstLine="0"/>
              <w:jc w:val="center"/>
              <w:rPr>
                <w:sz w:val="17"/>
              </w:rPr>
            </w:pPr>
          </w:p>
        </w:tc>
      </w:tr>
      <w:tr w:rsidR="00901A1B" w:rsidTr="000E310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01A1B" w:rsidRDefault="00901A1B" w:rsidP="00DB27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901A1B" w:rsidRDefault="00901A1B" w:rsidP="00DB27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ECE9D8"/>
              <w:right w:val="single" w:sz="6" w:space="0" w:color="ACA899"/>
            </w:tcBorders>
          </w:tcPr>
          <w:p w:rsidR="00901A1B" w:rsidRDefault="00901A1B" w:rsidP="00901A1B">
            <w:pPr>
              <w:spacing w:after="160" w:line="259" w:lineRule="auto"/>
              <w:ind w:left="0" w:right="0"/>
              <w:jc w:val="center"/>
            </w:pPr>
            <w:r w:rsidRPr="00DB275C">
              <w:rPr>
                <w:sz w:val="20"/>
                <w:lang w:val="ka-GE"/>
              </w:rPr>
              <w:t>ქალაქ ჩხოროწყუსა და სოფ</w:t>
            </w:r>
            <w:r>
              <w:rPr>
                <w:sz w:val="20"/>
                <w:lang w:val="ka-GE"/>
              </w:rPr>
              <w:t>ლ</w:t>
            </w:r>
            <w:r w:rsidRPr="00DB275C">
              <w:rPr>
                <w:sz w:val="20"/>
                <w:lang w:val="ka-GE"/>
              </w:rPr>
              <w:t>ის ცენტრების კეთილმოწყობა</w:t>
            </w:r>
          </w:p>
        </w:tc>
        <w:tc>
          <w:tcPr>
            <w:tcW w:w="23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01A1B" w:rsidRDefault="00901A1B" w:rsidP="00DB275C">
            <w:pPr>
              <w:spacing w:after="0" w:line="259" w:lineRule="auto"/>
              <w:ind w:left="345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901A1B" w:rsidTr="000E3109">
        <w:trPr>
          <w:trHeight w:val="510"/>
        </w:trPr>
        <w:tc>
          <w:tcPr>
            <w:tcW w:w="0" w:type="auto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01A1B" w:rsidRDefault="00901A1B" w:rsidP="00DB275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901A1B" w:rsidRPr="00DB275C" w:rsidRDefault="00901A1B" w:rsidP="00DB275C">
            <w:pPr>
              <w:spacing w:after="0" w:line="259" w:lineRule="auto"/>
              <w:ind w:left="0" w:right="12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02 0</w:t>
            </w:r>
            <w:r>
              <w:rPr>
                <w:sz w:val="17"/>
                <w:lang w:val="ka-GE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01A1B" w:rsidRPr="00DB275C" w:rsidRDefault="00901A1B" w:rsidP="00DB275C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236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01A1B" w:rsidRDefault="00C30CA2" w:rsidP="00DB275C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7"/>
                <w:lang w:val="ka-GE"/>
              </w:rPr>
              <w:t>90,0</w:t>
            </w:r>
          </w:p>
        </w:tc>
      </w:tr>
      <w:tr w:rsidR="00DB275C" w:rsidTr="000E3109">
        <w:trPr>
          <w:trHeight w:val="705"/>
        </w:trPr>
        <w:tc>
          <w:tcPr>
            <w:tcW w:w="243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DB275C" w:rsidRDefault="00DB275C" w:rsidP="00DB27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</w:t>
            </w:r>
          </w:p>
        </w:tc>
        <w:tc>
          <w:tcPr>
            <w:tcW w:w="8195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B275C" w:rsidRDefault="00DB275C" w:rsidP="00DB27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ჩხოროწყუს მუნიციპალიტეტის მერიის ინფრასტრუქტურის სამსახური</w:t>
            </w:r>
          </w:p>
        </w:tc>
      </w:tr>
      <w:tr w:rsidR="00DB275C" w:rsidTr="000E3109">
        <w:trPr>
          <w:trHeight w:val="400"/>
        </w:trPr>
        <w:tc>
          <w:tcPr>
            <w:tcW w:w="2437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DB275C" w:rsidRPr="00CA5D89" w:rsidRDefault="00DB275C" w:rsidP="00DB275C">
            <w:pPr>
              <w:spacing w:after="160" w:line="259" w:lineRule="auto"/>
              <w:ind w:left="0" w:right="0" w:firstLine="0"/>
              <w:jc w:val="left"/>
              <w:rPr>
                <w:lang w:val="ka-GE"/>
              </w:rPr>
            </w:pPr>
          </w:p>
        </w:tc>
        <w:tc>
          <w:tcPr>
            <w:tcW w:w="8195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DB275C" w:rsidRPr="004C1CC9" w:rsidRDefault="00DB275C" w:rsidP="00DB275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ქალაქ ჩხოროწყუში და შერჩევით ადმინისტრაციულ ერთეულებში კეთილმოწყობის სამუშაოების განხორციელება</w:t>
            </w:r>
          </w:p>
        </w:tc>
      </w:tr>
      <w:tr w:rsidR="00DB275C" w:rsidTr="000E3109">
        <w:trPr>
          <w:trHeight w:val="759"/>
        </w:trPr>
        <w:tc>
          <w:tcPr>
            <w:tcW w:w="2437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DB275C" w:rsidRDefault="00DB275C" w:rsidP="00DB27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195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B275C" w:rsidRPr="00CA5D89" w:rsidRDefault="00DB275C" w:rsidP="00DB275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</w:p>
        </w:tc>
      </w:tr>
      <w:tr w:rsidR="00DB275C" w:rsidTr="000E3109">
        <w:trPr>
          <w:trHeight w:val="510"/>
        </w:trPr>
        <w:tc>
          <w:tcPr>
            <w:tcW w:w="243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DB275C" w:rsidRDefault="00DB275C" w:rsidP="00DB275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195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DB275C" w:rsidRPr="00901A1B" w:rsidRDefault="00901A1B" w:rsidP="00DB275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მოწესრიგებული ადმინისტრაციული ერთეულების ცენტრები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Layout w:type="fixed"/>
        <w:tblCellMar>
          <w:top w:w="28" w:type="dxa"/>
          <w:left w:w="15" w:type="dxa"/>
          <w:right w:w="26" w:type="dxa"/>
        </w:tblCellMar>
        <w:tblLook w:val="04A0" w:firstRow="1" w:lastRow="0" w:firstColumn="1" w:lastColumn="0" w:noHBand="0" w:noVBand="1"/>
      </w:tblPr>
      <w:tblGrid>
        <w:gridCol w:w="2529"/>
        <w:gridCol w:w="1134"/>
        <w:gridCol w:w="4332"/>
        <w:gridCol w:w="2637"/>
      </w:tblGrid>
      <w:tr w:rsidR="0001318C" w:rsidTr="000E3109">
        <w:trPr>
          <w:trHeight w:val="705"/>
        </w:trPr>
        <w:tc>
          <w:tcPr>
            <w:tcW w:w="2529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134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332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>სასაფლაოების მოვლა-პატრონობა</w:t>
            </w:r>
          </w:p>
        </w:tc>
        <w:tc>
          <w:tcPr>
            <w:tcW w:w="263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345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2529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D740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02 07</w:t>
            </w:r>
          </w:p>
        </w:tc>
        <w:tc>
          <w:tcPr>
            <w:tcW w:w="4332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3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D7406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7"/>
              </w:rPr>
              <w:t>50,0</w:t>
            </w:r>
          </w:p>
        </w:tc>
      </w:tr>
      <w:tr w:rsidR="0001318C" w:rsidTr="000E3109">
        <w:trPr>
          <w:trHeight w:val="892"/>
        </w:trPr>
        <w:tc>
          <w:tcPr>
            <w:tcW w:w="252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</w:t>
            </w:r>
          </w:p>
        </w:tc>
        <w:tc>
          <w:tcPr>
            <w:tcW w:w="8103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ა(ა)იპ - </w:t>
            </w:r>
            <w:r w:rsidR="001D7406">
              <w:rPr>
                <w:sz w:val="17"/>
              </w:rPr>
              <w:t>ჩხოროწყუ</w:t>
            </w:r>
            <w:r>
              <w:rPr>
                <w:sz w:val="17"/>
              </w:rPr>
              <w:t>ს მუნიციპალიტეტის</w:t>
            </w:r>
            <w:r w:rsidR="001D7406">
              <w:rPr>
                <w:sz w:val="17"/>
                <w:lang w:val="ka-GE"/>
              </w:rPr>
              <w:t xml:space="preserve"> დასუფთავებისა</w:t>
            </w:r>
            <w:r>
              <w:rPr>
                <w:sz w:val="17"/>
              </w:rPr>
              <w:t xml:space="preserve"> </w:t>
            </w:r>
            <w:r w:rsidR="001D7406">
              <w:rPr>
                <w:sz w:val="17"/>
              </w:rPr>
              <w:t>კეთილმოწყობის</w:t>
            </w:r>
            <w:r>
              <w:rPr>
                <w:sz w:val="17"/>
              </w:rPr>
              <w:t xml:space="preserve"> ცენტრი</w:t>
            </w:r>
          </w:p>
        </w:tc>
      </w:tr>
      <w:tr w:rsidR="0001318C" w:rsidTr="000E3109">
        <w:trPr>
          <w:trHeight w:val="2250"/>
        </w:trPr>
        <w:tc>
          <w:tcPr>
            <w:tcW w:w="252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103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C9274E" w:rsidRDefault="001E6E27">
            <w:pPr>
              <w:spacing w:after="283" w:line="216" w:lineRule="auto"/>
              <w:ind w:left="0" w:right="0" w:firstLine="0"/>
              <w:jc w:val="left"/>
              <w:rPr>
                <w:lang w:val="ka-GE"/>
              </w:rPr>
            </w:pPr>
            <w:proofErr w:type="gramStart"/>
            <w:r>
              <w:rPr>
                <w:sz w:val="17"/>
              </w:rPr>
              <w:t>ქვეპროგრამის</w:t>
            </w:r>
            <w:proofErr w:type="gramEnd"/>
            <w:r>
              <w:rPr>
                <w:sz w:val="17"/>
              </w:rPr>
              <w:t xml:space="preserve"> ფარგლებში ხორციელდება </w:t>
            </w:r>
            <w:r w:rsidR="001D7406">
              <w:rPr>
                <w:sz w:val="17"/>
              </w:rPr>
              <w:t>მუნიციპალიტეტის</w:t>
            </w:r>
            <w:r>
              <w:rPr>
                <w:sz w:val="17"/>
              </w:rPr>
              <w:t xml:space="preserve"> ტერიტორიაზე არსებული 6 სასაფლაოს მოვლა-პატრონობა</w:t>
            </w:r>
            <w:r w:rsidR="001D7406">
              <w:rPr>
                <w:sz w:val="17"/>
              </w:rPr>
              <w:t>.</w:t>
            </w:r>
            <w:r w:rsidR="00C9274E">
              <w:rPr>
                <w:sz w:val="17"/>
                <w:lang w:val="ka-GE"/>
              </w:rPr>
              <w:t xml:space="preserve"> </w:t>
            </w:r>
          </w:p>
          <w:p w:rsidR="0001318C" w:rsidRDefault="0001318C" w:rsidP="00C9274E">
            <w:pPr>
              <w:spacing w:after="244" w:line="259" w:lineRule="auto"/>
              <w:ind w:right="0"/>
              <w:jc w:val="left"/>
            </w:pPr>
          </w:p>
          <w:p w:rsidR="0001318C" w:rsidRDefault="0001318C" w:rsidP="001D7406">
            <w:pPr>
              <w:spacing w:after="0" w:line="216" w:lineRule="auto"/>
              <w:ind w:left="0" w:right="0" w:firstLine="0"/>
              <w:jc w:val="left"/>
            </w:pPr>
          </w:p>
        </w:tc>
      </w:tr>
      <w:tr w:rsidR="0001318C" w:rsidTr="000E3109">
        <w:trPr>
          <w:trHeight w:val="510"/>
        </w:trPr>
        <w:tc>
          <w:tcPr>
            <w:tcW w:w="252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103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მოვლილი სასაფლაოები</w:t>
            </w:r>
            <w:r w:rsidR="001D7406">
              <w:rPr>
                <w:sz w:val="17"/>
              </w:rPr>
              <w:t>,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left w:w="15" w:type="dxa"/>
          <w:right w:w="26" w:type="dxa"/>
        </w:tblCellMar>
        <w:tblLook w:val="04A0" w:firstRow="1" w:lastRow="0" w:firstColumn="1" w:lastColumn="0" w:noHBand="0" w:noVBand="1"/>
      </w:tblPr>
      <w:tblGrid>
        <w:gridCol w:w="2070"/>
        <w:gridCol w:w="705"/>
        <w:gridCol w:w="5325"/>
        <w:gridCol w:w="2532"/>
      </w:tblGrid>
      <w:tr w:rsidR="0001318C" w:rsidTr="000E3109">
        <w:trPr>
          <w:trHeight w:val="705"/>
        </w:trPr>
        <w:tc>
          <w:tcPr>
            <w:tcW w:w="20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7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532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 w:rsidP="00891E8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საპროექტო </w:t>
            </w:r>
            <w:r w:rsidR="00891E89">
              <w:rPr>
                <w:sz w:val="17"/>
                <w:lang w:val="ka-GE"/>
              </w:rPr>
              <w:t>სახარჯთაღრიცხვო დოკუმენტაციის შედგენა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53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121" w:right="107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891E8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7"/>
              </w:rPr>
              <w:t>02 09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891E89" w:rsidRDefault="00C30CA2">
            <w:pPr>
              <w:spacing w:after="0" w:line="259" w:lineRule="auto"/>
              <w:ind w:left="0" w:right="12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80,0</w:t>
            </w:r>
          </w:p>
        </w:tc>
      </w:tr>
      <w:tr w:rsidR="0001318C" w:rsidTr="000E3109">
        <w:trPr>
          <w:trHeight w:val="90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56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A1380" w:rsidRDefault="00891E89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ჩხოროწყუს</w:t>
            </w:r>
            <w:r w:rsidR="001E6E27">
              <w:rPr>
                <w:sz w:val="17"/>
              </w:rPr>
              <w:t xml:space="preserve"> მუნიციპალიტეტის  ინფრასტრუქტურის</w:t>
            </w:r>
            <w:r w:rsidR="003A1380">
              <w:rPr>
                <w:sz w:val="17"/>
                <w:lang w:val="ka-GE"/>
              </w:rPr>
              <w:t>ა და სივრცითი მოწყობის სამსახური</w:t>
            </w:r>
            <w:r w:rsidR="001E6E27">
              <w:rPr>
                <w:sz w:val="17"/>
              </w:rPr>
              <w:t xml:space="preserve"> </w:t>
            </w:r>
          </w:p>
        </w:tc>
      </w:tr>
      <w:tr w:rsidR="0001318C" w:rsidTr="000E3109">
        <w:trPr>
          <w:trHeight w:val="76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62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  <w:vAlign w:val="bottom"/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ფარგლებში ხორციელდება მუნიციპალიტეტში მიმდინარე ინფრასტრუქტურული</w:t>
            </w:r>
          </w:p>
        </w:tc>
      </w:tr>
      <w:tr w:rsidR="0001318C" w:rsidTr="000E3109">
        <w:trPr>
          <w:trHeight w:val="2910"/>
        </w:trPr>
        <w:tc>
          <w:tcPr>
            <w:tcW w:w="2070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ქვეპროგრამის აღწერა და მიზანი</w:t>
            </w:r>
          </w:p>
        </w:tc>
        <w:tc>
          <w:tcPr>
            <w:tcW w:w="8562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პროექტების</w:t>
            </w:r>
            <w:proofErr w:type="gramEnd"/>
            <w:r>
              <w:rPr>
                <w:sz w:val="17"/>
              </w:rPr>
              <w:t xml:space="preserve"> საპროექტო-სახარჯთაღრიცხვო დოკუმენტაციის </w:t>
            </w:r>
            <w:r w:rsidR="007D32C2">
              <w:rPr>
                <w:sz w:val="17"/>
                <w:lang w:val="ka-GE"/>
              </w:rPr>
              <w:t>შედგენა</w:t>
            </w:r>
            <w:r>
              <w:rPr>
                <w:sz w:val="17"/>
              </w:rPr>
              <w:t xml:space="preserve">. </w:t>
            </w:r>
          </w:p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პროგრამის</w:t>
            </w:r>
            <w:proofErr w:type="gramEnd"/>
            <w:r>
              <w:rPr>
                <w:sz w:val="17"/>
              </w:rPr>
              <w:t xml:space="preserve"> მიზანია მუნიციპალიტეტის ტერიტორიაზე განსახორციელებელი ინფრასტრუტურული პროექტებისათვის დროულად და კვალიფიციურად მოხდეს საპროექტო-სახარჯთაღრიცხვო დოკუმენტაციის შედგენა. </w:t>
            </w:r>
            <w:proofErr w:type="gramStart"/>
            <w:r>
              <w:rPr>
                <w:sz w:val="17"/>
              </w:rPr>
              <w:t>ასევე</w:t>
            </w:r>
            <w:proofErr w:type="gramEnd"/>
            <w:r>
              <w:rPr>
                <w:sz w:val="17"/>
              </w:rPr>
              <w:t xml:space="preserve">, პროექტების განხორციელებისას ჩატარებული სამუშაოების ხარისხის უზრუნველყოფა მათზე მუდმივი </w:t>
            </w:r>
            <w:r w:rsidR="00CA1728">
              <w:rPr>
                <w:sz w:val="17"/>
              </w:rPr>
              <w:t>ზედამხედველობი</w:t>
            </w:r>
            <w:r w:rsidR="00CA1728">
              <w:rPr>
                <w:sz w:val="17"/>
                <w:lang w:val="ka-GE"/>
              </w:rPr>
              <w:t xml:space="preserve">თ </w:t>
            </w:r>
            <w:r w:rsidR="00CA1728">
              <w:rPr>
                <w:sz w:val="17"/>
              </w:rPr>
              <w:t>განხორციელ</w:t>
            </w:r>
            <w:r w:rsidR="00CA1728">
              <w:rPr>
                <w:sz w:val="17"/>
                <w:lang w:val="ka-GE"/>
              </w:rPr>
              <w:t>დება</w:t>
            </w:r>
            <w:r>
              <w:rPr>
                <w:sz w:val="17"/>
              </w:rPr>
              <w:t>.</w:t>
            </w:r>
          </w:p>
          <w:p w:rsidR="0001318C" w:rsidRPr="00CA1728" w:rsidRDefault="0001318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</w:p>
        </w:tc>
      </w:tr>
      <w:tr w:rsidR="0001318C" w:rsidTr="000E3109">
        <w:trPr>
          <w:trHeight w:val="123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56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ინფრასტრუქტურული პროექტების განსახორციელებლად საპროექტო-სახარჯთაღრიცხვო დოკუმენტაცია დროულად და კვალიფიციურად მომზადება; შესრულებული ინფრასტრუქტურული პროექტების მაღალი ხარისხი,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 (სტანდერტებს)</w:t>
            </w:r>
          </w:p>
        </w:tc>
      </w:tr>
    </w:tbl>
    <w:p w:rsidR="007D32C2" w:rsidRDefault="007D32C2" w:rsidP="007D32C2">
      <w:pPr>
        <w:tabs>
          <w:tab w:val="left" w:pos="5149"/>
        </w:tabs>
        <w:ind w:left="-5" w:right="16"/>
      </w:pPr>
      <w:r>
        <w:tab/>
      </w:r>
      <w:r>
        <w:tab/>
      </w:r>
    </w:p>
    <w:tbl>
      <w:tblPr>
        <w:tblStyle w:val="TableGrid"/>
        <w:tblW w:w="10632" w:type="dxa"/>
        <w:tblInd w:w="15" w:type="dxa"/>
        <w:tblCellMar>
          <w:left w:w="15" w:type="dxa"/>
          <w:right w:w="26" w:type="dxa"/>
        </w:tblCellMar>
        <w:tblLook w:val="04A0" w:firstRow="1" w:lastRow="0" w:firstColumn="1" w:lastColumn="0" w:noHBand="0" w:noVBand="1"/>
      </w:tblPr>
      <w:tblGrid>
        <w:gridCol w:w="2070"/>
        <w:gridCol w:w="705"/>
        <w:gridCol w:w="5325"/>
        <w:gridCol w:w="2532"/>
      </w:tblGrid>
      <w:tr w:rsidR="007D32C2" w:rsidTr="000E3109">
        <w:trPr>
          <w:trHeight w:val="705"/>
        </w:trPr>
        <w:tc>
          <w:tcPr>
            <w:tcW w:w="20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7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7D32C2" w:rsidRDefault="007D32C2" w:rsidP="00D0359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532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  <w:lang w:val="ka-GE"/>
              </w:rPr>
              <w:t>რგფ-სა და მგფ-ის პროექტების თანადაფინანსება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53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121" w:right="107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7D32C2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7D32C2" w:rsidRPr="007D32C2" w:rsidRDefault="007D32C2" w:rsidP="007D32C2">
            <w:pPr>
              <w:spacing w:after="0" w:line="259" w:lineRule="auto"/>
              <w:ind w:left="7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 xml:space="preserve">02 </w:t>
            </w:r>
            <w:r>
              <w:rPr>
                <w:sz w:val="17"/>
                <w:lang w:val="ka-GE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Pr="00891E89" w:rsidRDefault="00C30CA2" w:rsidP="00D0359A">
            <w:pPr>
              <w:spacing w:after="0" w:line="259" w:lineRule="auto"/>
              <w:ind w:left="0" w:right="12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180,0</w:t>
            </w:r>
          </w:p>
        </w:tc>
      </w:tr>
      <w:tr w:rsidR="007D32C2" w:rsidTr="000E3109">
        <w:trPr>
          <w:trHeight w:val="90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856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Pr="00290A65" w:rsidRDefault="00290A65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მუნიციპალიტეტის ინფრასტრუქტურის და საფინანსოსაბიუჯეტო სამსახური</w:t>
            </w:r>
          </w:p>
        </w:tc>
      </w:tr>
      <w:tr w:rsidR="007D32C2" w:rsidTr="000E3109">
        <w:trPr>
          <w:trHeight w:val="76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7D32C2" w:rsidRDefault="007D32C2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62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  <w:vAlign w:val="bottom"/>
          </w:tcPr>
          <w:p w:rsidR="007D32C2" w:rsidRPr="00290A65" w:rsidRDefault="00290A65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 xml:space="preserve">2023 წელს დასრულებული რეგიონალური განვითარების პროექტებისათვის 5% იანი თანადაფინანსების გადაცემა </w:t>
            </w:r>
            <w:r w:rsidR="00F43C9A">
              <w:rPr>
                <w:sz w:val="16"/>
                <w:szCs w:val="16"/>
                <w:lang w:val="ka-GE"/>
              </w:rPr>
              <w:t>მგფ-დან გადმოცემული ნაგავმზიდიების ძირითადი თანხებისა და პროცენტის გასტუმრება</w:t>
            </w:r>
          </w:p>
        </w:tc>
      </w:tr>
      <w:tr w:rsidR="007D32C2" w:rsidTr="000E3109">
        <w:trPr>
          <w:trHeight w:val="745"/>
        </w:trPr>
        <w:tc>
          <w:tcPr>
            <w:tcW w:w="2070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562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D32C2" w:rsidTr="000E3109">
        <w:trPr>
          <w:trHeight w:val="556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562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Pr="00F43C9A" w:rsidRDefault="00F43C9A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დასრულებული ინფრასტრუქტურული პროექტები</w:t>
            </w:r>
          </w:p>
        </w:tc>
      </w:tr>
    </w:tbl>
    <w:p w:rsidR="007D32C2" w:rsidRPr="007D32C2" w:rsidRDefault="007D32C2" w:rsidP="007D32C2">
      <w:pPr>
        <w:tabs>
          <w:tab w:val="left" w:pos="5149"/>
        </w:tabs>
        <w:ind w:left="-5" w:right="16"/>
        <w:rPr>
          <w:lang w:val="ka-GE"/>
        </w:rPr>
      </w:pPr>
      <w:r>
        <w:rPr>
          <w:lang w:val="ka-GE"/>
        </w:rPr>
        <w:t xml:space="preserve"> </w:t>
      </w:r>
    </w:p>
    <w:tbl>
      <w:tblPr>
        <w:tblStyle w:val="TableGrid"/>
        <w:tblW w:w="10773" w:type="dxa"/>
        <w:tblInd w:w="15" w:type="dxa"/>
        <w:tblCellMar>
          <w:left w:w="15" w:type="dxa"/>
          <w:right w:w="26" w:type="dxa"/>
        </w:tblCellMar>
        <w:tblLook w:val="04A0" w:firstRow="1" w:lastRow="0" w:firstColumn="1" w:lastColumn="0" w:noHBand="0" w:noVBand="1"/>
      </w:tblPr>
      <w:tblGrid>
        <w:gridCol w:w="2070"/>
        <w:gridCol w:w="705"/>
        <w:gridCol w:w="5325"/>
        <w:gridCol w:w="2673"/>
      </w:tblGrid>
      <w:tr w:rsidR="007D32C2" w:rsidTr="000E3109">
        <w:trPr>
          <w:trHeight w:val="705"/>
        </w:trPr>
        <w:tc>
          <w:tcPr>
            <w:tcW w:w="20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7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7D32C2" w:rsidRDefault="007D32C2" w:rsidP="00D0359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532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  <w:lang w:val="ka-GE"/>
              </w:rPr>
              <w:t>სოფლის მეურნეობის მხარდაჭერა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121" w:right="107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7D32C2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7D32C2" w:rsidRPr="007D32C2" w:rsidRDefault="007D32C2" w:rsidP="00D0359A">
            <w:pPr>
              <w:spacing w:after="0" w:line="259" w:lineRule="auto"/>
              <w:ind w:left="7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 xml:space="preserve">02 </w:t>
            </w:r>
            <w:r>
              <w:rPr>
                <w:sz w:val="17"/>
                <w:lang w:val="ka-GE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Pr="00891E89" w:rsidRDefault="00C30CA2" w:rsidP="00D0359A">
            <w:pPr>
              <w:spacing w:after="0" w:line="259" w:lineRule="auto"/>
              <w:ind w:left="0" w:right="12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50,0</w:t>
            </w:r>
          </w:p>
        </w:tc>
      </w:tr>
      <w:tr w:rsidR="007D32C2" w:rsidTr="000E3109">
        <w:trPr>
          <w:trHeight w:val="90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8703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Pr="00F43C9A" w:rsidRDefault="00F43C9A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საფინანსო-საბიუჯეტო სამსახური</w:t>
            </w:r>
          </w:p>
        </w:tc>
      </w:tr>
      <w:tr w:rsidR="007D32C2" w:rsidTr="000E3109">
        <w:trPr>
          <w:trHeight w:val="76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7D32C2" w:rsidRDefault="007D32C2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03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  <w:vAlign w:val="bottom"/>
          </w:tcPr>
          <w:p w:rsidR="007D32C2" w:rsidRPr="00F43C9A" w:rsidRDefault="00F43C9A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ა(ა) პ მეცხოველეობის ცენტრის სუბსიდირება.</w:t>
            </w:r>
          </w:p>
        </w:tc>
      </w:tr>
      <w:tr w:rsidR="007D32C2" w:rsidTr="000E3109">
        <w:trPr>
          <w:trHeight w:val="587"/>
        </w:trPr>
        <w:tc>
          <w:tcPr>
            <w:tcW w:w="2070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703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D32C2" w:rsidTr="000E3109">
        <w:trPr>
          <w:trHeight w:val="41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D32C2" w:rsidRDefault="007D32C2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703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D32C2" w:rsidRPr="00F43C9A" w:rsidRDefault="00F43C9A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კმაყოფილი მოსახლეობა</w:t>
            </w:r>
          </w:p>
        </w:tc>
      </w:tr>
    </w:tbl>
    <w:p w:rsidR="007D32C2" w:rsidRPr="007D32C2" w:rsidRDefault="007D32C2" w:rsidP="007D32C2">
      <w:pPr>
        <w:tabs>
          <w:tab w:val="left" w:pos="5149"/>
        </w:tabs>
        <w:ind w:left="-5" w:right="16"/>
        <w:rPr>
          <w:lang w:val="ka-GE"/>
        </w:rPr>
      </w:pPr>
    </w:p>
    <w:p w:rsidR="007D32C2" w:rsidRDefault="007D32C2">
      <w:pPr>
        <w:ind w:left="-5" w:right="16"/>
      </w:pPr>
    </w:p>
    <w:p w:rsidR="007D32C2" w:rsidRDefault="007D32C2">
      <w:pPr>
        <w:ind w:left="-5" w:right="16"/>
      </w:pPr>
    </w:p>
    <w:p w:rsidR="0001318C" w:rsidRDefault="001E6E27">
      <w:pPr>
        <w:ind w:left="-5" w:right="16"/>
      </w:pPr>
      <w:proofErr w:type="gramStart"/>
      <w:r>
        <w:lastRenderedPageBreak/>
        <w:t>მუხლი</w:t>
      </w:r>
      <w:proofErr w:type="gramEnd"/>
      <w:r>
        <w:t xml:space="preserve"> 14. </w:t>
      </w:r>
      <w:proofErr w:type="gramStart"/>
      <w:r>
        <w:t>დასუფთავება</w:t>
      </w:r>
      <w:proofErr w:type="gramEnd"/>
      <w:r>
        <w:t xml:space="preserve"> და გარემოს დაცვა</w:t>
      </w:r>
    </w:p>
    <w:p w:rsidR="0001318C" w:rsidRDefault="001E6E27">
      <w:pPr>
        <w:spacing w:after="215"/>
        <w:ind w:left="-5" w:right="16"/>
      </w:pPr>
      <w:proofErr w:type="gramStart"/>
      <w:r>
        <w:t>დასუფთავება</w:t>
      </w:r>
      <w:proofErr w:type="gramEnd"/>
      <w:r>
        <w:t xml:space="preserve"> და გარემოს დაცვის პრიორიტეტის დაფინანსებისათვის განისაზღვროს</w:t>
      </w:r>
      <w:r w:rsidR="005E6005">
        <w:t xml:space="preserve"> </w:t>
      </w:r>
      <w:r w:rsidR="008802EE">
        <w:rPr>
          <w:lang w:val="ka-GE"/>
        </w:rPr>
        <w:t>785,0</w:t>
      </w:r>
      <w:r>
        <w:t xml:space="preserve"> ათასი ლარი. </w:t>
      </w:r>
      <w:proofErr w:type="gramStart"/>
      <w:r>
        <w:t>დასუფთავება</w:t>
      </w:r>
      <w:proofErr w:type="gramEnd"/>
      <w:r>
        <w:t xml:space="preserve"> და გარემოს დაცვის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რედაქციით:</w:t>
      </w:r>
    </w:p>
    <w:p w:rsidR="0001318C" w:rsidRDefault="001E6E27">
      <w:pPr>
        <w:spacing w:after="72" w:line="259" w:lineRule="auto"/>
        <w:ind w:right="-11"/>
        <w:jc w:val="right"/>
      </w:pPr>
      <w:r>
        <w:rPr>
          <w:sz w:val="17"/>
        </w:rPr>
        <w:t xml:space="preserve">                        </w:t>
      </w: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559"/>
        <w:gridCol w:w="1701"/>
        <w:gridCol w:w="1701"/>
        <w:gridCol w:w="1701"/>
      </w:tblGrid>
      <w:tr w:rsidR="004C7541" w:rsidTr="00F14FE9">
        <w:trPr>
          <w:trHeight w:val="69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C7541" w:rsidRPr="00070E3F" w:rsidRDefault="004C7541" w:rsidP="00F14FE9">
            <w:pPr>
              <w:spacing w:after="0" w:line="259" w:lineRule="auto"/>
              <w:ind w:left="300" w:right="0" w:hanging="30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პროგრამულ</w:t>
            </w:r>
            <w:r w:rsidRPr="00070E3F">
              <w:rPr>
                <w:sz w:val="16"/>
                <w:szCs w:val="16"/>
                <w:lang w:val="ka-GE"/>
              </w:rPr>
              <w:t>ი კოდები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541" w:rsidRDefault="004C7541" w:rsidP="00F14FE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7"/>
              </w:rPr>
              <w:t xml:space="preserve"> პრიორიტეტი, პროგრამა, ქვეპროგრამა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7541" w:rsidRDefault="004C7541" w:rsidP="00302B91">
            <w:pPr>
              <w:spacing w:after="0" w:line="259" w:lineRule="auto"/>
              <w:ind w:left="345" w:right="0" w:hanging="210"/>
              <w:jc w:val="left"/>
            </w:pPr>
            <w:r>
              <w:rPr>
                <w:sz w:val="17"/>
              </w:rPr>
              <w:t xml:space="preserve"> 202</w:t>
            </w:r>
            <w:r w:rsidR="00302B91">
              <w:rPr>
                <w:sz w:val="17"/>
                <w:lang w:val="ka-GE"/>
              </w:rPr>
              <w:t>4</w:t>
            </w:r>
            <w:r>
              <w:rPr>
                <w:sz w:val="17"/>
              </w:rPr>
              <w:t xml:space="preserve"> წლის გეგმა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C7541" w:rsidRDefault="004C7541" w:rsidP="00F14FE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 w:rsidR="00302B91">
              <w:rPr>
                <w:sz w:val="17"/>
                <w:lang w:val="ka-GE"/>
              </w:rPr>
              <w:t>5</w:t>
            </w:r>
            <w:r>
              <w:rPr>
                <w:sz w:val="17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7541" w:rsidRDefault="004C7541" w:rsidP="00F14FE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 w:rsidR="00302B91">
              <w:rPr>
                <w:sz w:val="17"/>
                <w:lang w:val="ka-GE"/>
              </w:rPr>
              <w:t>6</w:t>
            </w:r>
            <w:r>
              <w:rPr>
                <w:sz w:val="17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C7541" w:rsidRDefault="004C7541" w:rsidP="00F14FE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 w:rsidR="00302B91">
              <w:rPr>
                <w:sz w:val="17"/>
                <w:lang w:val="ka-GE"/>
              </w:rPr>
              <w:t>7</w:t>
            </w:r>
            <w:bookmarkStart w:id="0" w:name="_GoBack"/>
            <w:bookmarkEnd w:id="0"/>
            <w:r>
              <w:rPr>
                <w:sz w:val="17"/>
              </w:rPr>
              <w:t xml:space="preserve"> წლის პროგნოზი</w:t>
            </w:r>
          </w:p>
        </w:tc>
      </w:tr>
      <w:tr w:rsidR="004C7541" w:rsidRPr="006D49F9" w:rsidTr="00F13A06">
        <w:trPr>
          <w:trHeight w:val="6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7541" w:rsidRPr="004C7541" w:rsidRDefault="004C7541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C7541">
              <w:rPr>
                <w:rFonts w:ascii="LitNusx" w:hAnsi="LitNusx" w:cs="Arial"/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4C7541" w:rsidRPr="004C7541" w:rsidRDefault="004C754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7541">
              <w:rPr>
                <w:rFonts w:cs="Arial"/>
                <w:b/>
                <w:bCs/>
                <w:sz w:val="16"/>
                <w:szCs w:val="16"/>
              </w:rPr>
              <w:t>დასუფთავება და გარემოს დაცვა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541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785,0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C7541" w:rsidRPr="004C7541" w:rsidRDefault="000E310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600.0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7541" w:rsidRPr="004C7541" w:rsidRDefault="000E310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650.0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7541" w:rsidRPr="004C7541" w:rsidRDefault="000E310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700.0</w:t>
            </w:r>
          </w:p>
        </w:tc>
      </w:tr>
      <w:tr w:rsidR="004C7541" w:rsidRPr="006D49F9" w:rsidTr="008802EE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7541" w:rsidRPr="004C7541" w:rsidRDefault="004C7541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C7541">
              <w:rPr>
                <w:rFonts w:ascii="LitNusx" w:hAnsi="LitNusx" w:cs="Arial"/>
                <w:b/>
                <w:bCs/>
                <w:sz w:val="16"/>
                <w:szCs w:val="16"/>
              </w:rPr>
              <w:t xml:space="preserve">03 01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C7541" w:rsidRPr="004C7541" w:rsidRDefault="004C754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C7541">
              <w:rPr>
                <w:rFonts w:cs="Arial"/>
                <w:b/>
                <w:bCs/>
                <w:sz w:val="16"/>
                <w:szCs w:val="16"/>
              </w:rPr>
              <w:t>დასუფთავება და ნარჩენების გატანა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541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785,0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4C7541" w:rsidRPr="004C7541" w:rsidRDefault="000E310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600.0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7541" w:rsidRPr="004C7541" w:rsidRDefault="000E310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650.0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C7541" w:rsidRPr="004C7541" w:rsidRDefault="000E3109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700.0</w:t>
            </w:r>
          </w:p>
        </w:tc>
      </w:tr>
      <w:tr w:rsidR="008802EE" w:rsidRPr="006D49F9" w:rsidTr="00F13A06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02EE" w:rsidRPr="008802EE" w:rsidRDefault="008802EE">
            <w:pPr>
              <w:jc w:val="center"/>
              <w:rPr>
                <w:rFonts w:cs="Arial"/>
                <w:b/>
                <w:bCs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ka-GE"/>
              </w:rPr>
              <w:t>03 02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8802EE" w:rsidRPr="008802EE" w:rsidRDefault="008802EE">
            <w:pPr>
              <w:jc w:val="center"/>
              <w:rPr>
                <w:rFonts w:cs="Arial"/>
                <w:b/>
                <w:bCs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ka-GE"/>
              </w:rPr>
              <w:t>დასუფთავების ინფრასტრუქტურის განვითარება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802EE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802EE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802EE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30,0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left w:w="15" w:type="dxa"/>
          <w:right w:w="45" w:type="dxa"/>
        </w:tblCellMar>
        <w:tblLook w:val="04A0" w:firstRow="1" w:lastRow="0" w:firstColumn="1" w:lastColumn="0" w:noHBand="0" w:noVBand="1"/>
      </w:tblPr>
      <w:tblGrid>
        <w:gridCol w:w="2070"/>
        <w:gridCol w:w="705"/>
        <w:gridCol w:w="4860"/>
        <w:gridCol w:w="3138"/>
      </w:tblGrid>
      <w:tr w:rsidR="0001318C" w:rsidTr="000E3109">
        <w:trPr>
          <w:trHeight w:val="705"/>
        </w:trPr>
        <w:tc>
          <w:tcPr>
            <w:tcW w:w="20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7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486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17"/>
              </w:rPr>
              <w:t>დასუფთავება და ნარჩენების გატანას</w:t>
            </w:r>
          </w:p>
        </w:tc>
        <w:tc>
          <w:tcPr>
            <w:tcW w:w="3138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30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 xml:space="preserve"> 03 01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D730E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7"/>
              </w:rPr>
              <w:t>550,0</w:t>
            </w:r>
          </w:p>
        </w:tc>
      </w:tr>
      <w:tr w:rsidR="0001318C" w:rsidTr="000E3109">
        <w:trPr>
          <w:trHeight w:val="825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</w:t>
            </w:r>
          </w:p>
        </w:tc>
        <w:tc>
          <w:tcPr>
            <w:tcW w:w="8703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ა(ა)იპ - </w:t>
            </w:r>
            <w:r w:rsidR="00D730E6">
              <w:rPr>
                <w:sz w:val="17"/>
              </w:rPr>
              <w:t>ჩხოროწყუს მუნიციპალიტეტის</w:t>
            </w:r>
            <w:r>
              <w:rPr>
                <w:sz w:val="17"/>
              </w:rPr>
              <w:t xml:space="preserve"> </w:t>
            </w:r>
            <w:r w:rsidR="00D730E6">
              <w:rPr>
                <w:sz w:val="17"/>
              </w:rPr>
              <w:t>დასუფთავებისა და</w:t>
            </w:r>
            <w:r>
              <w:rPr>
                <w:sz w:val="17"/>
              </w:rPr>
              <w:t xml:space="preserve"> </w:t>
            </w:r>
            <w:r w:rsidR="00D730E6">
              <w:rPr>
                <w:sz w:val="17"/>
              </w:rPr>
              <w:t>კეთილმოწყობის</w:t>
            </w:r>
            <w:r>
              <w:rPr>
                <w:sz w:val="17"/>
              </w:rPr>
              <w:t xml:space="preserve"> ცენტრი</w:t>
            </w:r>
          </w:p>
        </w:tc>
      </w:tr>
      <w:tr w:rsidR="0001318C" w:rsidTr="000E3109">
        <w:trPr>
          <w:trHeight w:val="3265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  <w:vAlign w:val="bottom"/>
          </w:tcPr>
          <w:p w:rsidR="0001318C" w:rsidRPr="00D0359A" w:rsidRDefault="00D0359A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703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Pr="00094949" w:rsidRDefault="00094949">
            <w:pPr>
              <w:spacing w:after="283" w:line="216" w:lineRule="auto"/>
              <w:ind w:left="0" w:right="33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 </w:t>
            </w:r>
            <w:r w:rsidR="001E6E27">
              <w:rPr>
                <w:sz w:val="17"/>
              </w:rPr>
              <w:t xml:space="preserve"> </w:t>
            </w:r>
            <w:proofErr w:type="gramStart"/>
            <w:r w:rsidR="001E6E27">
              <w:rPr>
                <w:sz w:val="17"/>
              </w:rPr>
              <w:t>მუნიციპალიტეტში</w:t>
            </w:r>
            <w:proofErr w:type="gramEnd"/>
            <w:r w:rsidR="001E6E27">
              <w:rPr>
                <w:sz w:val="17"/>
              </w:rPr>
              <w:t xml:space="preserve"> დასუფთავების ღონისძიებების განხორციელება ერთ-ერთ მნიშვნელოვან პრიორიტეტს წარმოადგენს. . </w:t>
            </w:r>
            <w:proofErr w:type="gramStart"/>
            <w:r w:rsidR="001E6E27">
              <w:rPr>
                <w:sz w:val="17"/>
              </w:rPr>
              <w:t>პროგრამის</w:t>
            </w:r>
            <w:proofErr w:type="gramEnd"/>
            <w:r w:rsidR="001E6E27">
              <w:rPr>
                <w:sz w:val="17"/>
              </w:rPr>
              <w:t xml:space="preserve"> ფარგლებში ახორციელებს ქალაქისა და მუნიციპალიტეტში შემავალ ადმინისტრაციული ერთეულებიდან ნაგვის ნარჩენების მოგროვებას და გატანას.</w:t>
            </w:r>
            <w:r>
              <w:rPr>
                <w:sz w:val="17"/>
                <w:lang w:val="ka-GE"/>
              </w:rPr>
              <w:t xml:space="preserve"> 2023 წელს მუნიციპალიტეტში აღნიშნული ღონისძიება მეტი არეალით განხორციელდება, გაუმჯობესდება მატერიალურ-ტექნიკური ბაზა.</w:t>
            </w:r>
          </w:p>
          <w:p w:rsidR="0001318C" w:rsidRDefault="0001318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318C" w:rsidTr="000E3109">
        <w:trPr>
          <w:trHeight w:val="304"/>
        </w:trPr>
        <w:tc>
          <w:tcPr>
            <w:tcW w:w="2070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03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283" w:line="216" w:lineRule="auto"/>
              <w:ind w:left="0" w:right="0" w:firstLine="0"/>
              <w:jc w:val="left"/>
            </w:pPr>
          </w:p>
          <w:p w:rsidR="0001318C" w:rsidRDefault="0001318C" w:rsidP="00D730E6">
            <w:pPr>
              <w:numPr>
                <w:ilvl w:val="0"/>
                <w:numId w:val="6"/>
              </w:numPr>
              <w:spacing w:after="0" w:line="216" w:lineRule="auto"/>
              <w:ind w:right="0" w:firstLine="0"/>
              <w:jc w:val="left"/>
            </w:pPr>
          </w:p>
        </w:tc>
      </w:tr>
      <w:tr w:rsidR="0001318C" w:rsidTr="000E3109">
        <w:trPr>
          <w:trHeight w:val="705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703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ეკოლოგიური</w:t>
            </w:r>
            <w:proofErr w:type="gramEnd"/>
            <w:r>
              <w:rPr>
                <w:sz w:val="17"/>
              </w:rPr>
              <w:t xml:space="preserve"> მდგომარეობის გაუმჯობესება და შენარჩუნება, დასუფთავების მუნიციპალური სერვისის გამართული ფუნქიონირება.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318C" w:rsidRDefault="001E6E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15. </w:t>
      </w:r>
      <w:proofErr w:type="gramStart"/>
      <w:r>
        <w:t>განათლება</w:t>
      </w:r>
      <w:proofErr w:type="gramEnd"/>
    </w:p>
    <w:p w:rsidR="0001318C" w:rsidRDefault="001E6E27">
      <w:pPr>
        <w:spacing w:after="276" w:line="222" w:lineRule="auto"/>
        <w:ind w:left="0" w:right="0" w:firstLine="0"/>
        <w:jc w:val="left"/>
      </w:pPr>
      <w:proofErr w:type="gramStart"/>
      <w:r>
        <w:t>განათლების</w:t>
      </w:r>
      <w:proofErr w:type="gramEnd"/>
      <w:r>
        <w:t xml:space="preserve"> პრიორიტეტის დაფინანსებისათვის განისაზღვროს</w:t>
      </w:r>
      <w:r w:rsidR="00C261DA">
        <w:t xml:space="preserve"> </w:t>
      </w:r>
      <w:r w:rsidR="008802EE">
        <w:rPr>
          <w:lang w:val="ka-GE"/>
        </w:rPr>
        <w:t xml:space="preserve"> 3235,0</w:t>
      </w:r>
      <w:r w:rsidR="00A10A8A">
        <w:rPr>
          <w:lang w:val="ka-GE"/>
        </w:rPr>
        <w:t xml:space="preserve"> </w:t>
      </w:r>
      <w:r>
        <w:t xml:space="preserve"> ათასი ლარი. </w:t>
      </w:r>
      <w:proofErr w:type="gramStart"/>
      <w:r>
        <w:t>განათლების</w:t>
      </w:r>
      <w:proofErr w:type="gramEnd"/>
      <w:r>
        <w:t xml:space="preserve"> პრიორიტეტის</w:t>
      </w:r>
      <w:r>
        <w:tab/>
        <w:t>ფარგლებში</w:t>
      </w:r>
      <w:r>
        <w:tab/>
        <w:t>დაფინანსებული</w:t>
      </w:r>
      <w:r>
        <w:tab/>
        <w:t>პროგრამების</w:t>
      </w:r>
      <w:r>
        <w:tab/>
        <w:t>და</w:t>
      </w:r>
      <w:r>
        <w:tab/>
        <w:t>ქვეპროგრამების</w:t>
      </w:r>
      <w:r>
        <w:tab/>
        <w:t>მიზნები</w:t>
      </w:r>
      <w:r>
        <w:tab/>
        <w:t>და მოსალოდნელი შედეგები განისაზღვროს შემდეგი რედაქციით:</w:t>
      </w:r>
    </w:p>
    <w:p w:rsidR="0001318C" w:rsidRDefault="001E6E27">
      <w:pPr>
        <w:spacing w:after="166" w:line="259" w:lineRule="auto"/>
        <w:ind w:left="0" w:right="0" w:firstLine="0"/>
        <w:jc w:val="left"/>
      </w:pPr>
      <w:r>
        <w:t xml:space="preserve"> 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559"/>
        <w:gridCol w:w="1701"/>
        <w:gridCol w:w="1701"/>
        <w:gridCol w:w="1701"/>
      </w:tblGrid>
      <w:tr w:rsidR="00C261DA" w:rsidTr="00F14FE9">
        <w:trPr>
          <w:trHeight w:val="69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C261DA" w:rsidRPr="00070E3F" w:rsidRDefault="00C261DA" w:rsidP="00F14FE9">
            <w:pPr>
              <w:spacing w:after="0" w:line="259" w:lineRule="auto"/>
              <w:ind w:left="300" w:right="0" w:hanging="30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lastRenderedPageBreak/>
              <w:t>პროგრამულ</w:t>
            </w:r>
            <w:r w:rsidRPr="00070E3F">
              <w:rPr>
                <w:sz w:val="16"/>
                <w:szCs w:val="16"/>
                <w:lang w:val="ka-GE"/>
              </w:rPr>
              <w:t>ი კოდები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1DA" w:rsidRDefault="00C261DA" w:rsidP="00F14FE9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17"/>
              </w:rPr>
              <w:t xml:space="preserve"> პრიორიტეტი, პროგრამა, ქვეპროგრამა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261DA" w:rsidRDefault="00C261DA" w:rsidP="00F14FE9">
            <w:pPr>
              <w:spacing w:after="0" w:line="259" w:lineRule="auto"/>
              <w:ind w:left="345" w:right="0" w:hanging="210"/>
              <w:jc w:val="left"/>
            </w:pPr>
            <w:r>
              <w:rPr>
                <w:sz w:val="17"/>
              </w:rPr>
              <w:t xml:space="preserve"> 202</w:t>
            </w:r>
            <w:r w:rsidR="008802EE">
              <w:rPr>
                <w:sz w:val="17"/>
                <w:lang w:val="ka-GE"/>
              </w:rPr>
              <w:t>4</w:t>
            </w:r>
            <w:r>
              <w:rPr>
                <w:sz w:val="17"/>
              </w:rPr>
              <w:t xml:space="preserve"> წლის გეგმა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261DA" w:rsidRDefault="00C261DA" w:rsidP="00F14FE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>
              <w:rPr>
                <w:sz w:val="17"/>
                <w:lang w:val="ka-GE"/>
              </w:rPr>
              <w:t>4</w:t>
            </w:r>
            <w:r>
              <w:rPr>
                <w:sz w:val="17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261DA" w:rsidRDefault="00C261DA" w:rsidP="00F14FE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>
              <w:rPr>
                <w:sz w:val="17"/>
                <w:lang w:val="ka-GE"/>
              </w:rPr>
              <w:t>5</w:t>
            </w:r>
            <w:r>
              <w:rPr>
                <w:sz w:val="17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261DA" w:rsidRDefault="00C261DA" w:rsidP="00F14FE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202</w:t>
            </w:r>
            <w:r>
              <w:rPr>
                <w:sz w:val="17"/>
                <w:lang w:val="ka-GE"/>
              </w:rPr>
              <w:t>6</w:t>
            </w:r>
            <w:r>
              <w:rPr>
                <w:sz w:val="17"/>
              </w:rPr>
              <w:t xml:space="preserve"> წლის პროგნოზი</w:t>
            </w:r>
          </w:p>
        </w:tc>
      </w:tr>
      <w:tr w:rsidR="00A10A8A" w:rsidRPr="006D49F9" w:rsidTr="00F14FE9">
        <w:trPr>
          <w:trHeight w:val="6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0A8A" w:rsidRPr="00C261DA" w:rsidRDefault="00A10A8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C261DA">
              <w:rPr>
                <w:rFonts w:ascii="LitNusx" w:hAnsi="LitNusx" w:cs="Arial"/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61DA">
              <w:rPr>
                <w:rFonts w:cs="Arial"/>
                <w:b/>
                <w:bCs/>
                <w:sz w:val="16"/>
                <w:szCs w:val="16"/>
              </w:rPr>
              <w:t>განათლება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0A8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3235,0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726C51" w:rsidRDefault="00726C51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2640,0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2910.0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0A8A" w:rsidRPr="00C261DA" w:rsidRDefault="00A10A8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2910.0</w:t>
            </w:r>
          </w:p>
        </w:tc>
      </w:tr>
      <w:tr w:rsidR="00A10A8A" w:rsidRPr="006D49F9" w:rsidTr="00F14FE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0A8A" w:rsidRPr="00C261DA" w:rsidRDefault="00A10A8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C261DA">
              <w:rPr>
                <w:rFonts w:ascii="LitNusx" w:hAnsi="LitNusx" w:cs="Arial"/>
                <w:b/>
                <w:bCs/>
                <w:sz w:val="16"/>
                <w:szCs w:val="16"/>
              </w:rPr>
              <w:t>04 01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61DA">
              <w:rPr>
                <w:rFonts w:cs="Arial"/>
                <w:b/>
                <w:bCs/>
                <w:sz w:val="16"/>
                <w:szCs w:val="16"/>
              </w:rPr>
              <w:t>სკოლამდელი დაწესებულებების ფუნქციონირება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10A8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3100,0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2500.0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2700.0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0A8A" w:rsidRPr="00C261DA" w:rsidRDefault="00A10A8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2700.0</w:t>
            </w:r>
          </w:p>
        </w:tc>
      </w:tr>
      <w:tr w:rsidR="00A10A8A" w:rsidRPr="006D49F9" w:rsidTr="00C261D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0A8A" w:rsidRPr="00C261DA" w:rsidRDefault="00A10A8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C261DA">
              <w:rPr>
                <w:rFonts w:ascii="LitNusx" w:hAnsi="LitNusx" w:cs="Arial"/>
                <w:b/>
                <w:bCs/>
                <w:sz w:val="16"/>
                <w:szCs w:val="16"/>
              </w:rPr>
              <w:t>04 03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61DA">
              <w:rPr>
                <w:rFonts w:cs="Arial"/>
                <w:b/>
                <w:bCs/>
                <w:sz w:val="16"/>
                <w:szCs w:val="16"/>
              </w:rPr>
              <w:t>საჯარო სკოლების საქმიანობის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0A8A" w:rsidRPr="00A10A8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A10A8A">
              <w:rPr>
                <w:rFonts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40.0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C261DA" w:rsidRDefault="00A10A8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40</w:t>
            </w:r>
          </w:p>
        </w:tc>
      </w:tr>
      <w:tr w:rsidR="00A10A8A" w:rsidRPr="006D49F9" w:rsidTr="00C261D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10A8A" w:rsidRPr="00C261DA" w:rsidRDefault="00A10A8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C261DA">
              <w:rPr>
                <w:rFonts w:ascii="LitNusx" w:hAnsi="LitNusx" w:cs="Arial"/>
                <w:b/>
                <w:bCs/>
                <w:sz w:val="16"/>
                <w:szCs w:val="16"/>
              </w:rPr>
              <w:t>04 06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61DA">
              <w:rPr>
                <w:rFonts w:cs="Arial"/>
                <w:b/>
                <w:bCs/>
                <w:sz w:val="16"/>
                <w:szCs w:val="16"/>
              </w:rPr>
              <w:t>განათლების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10A8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105,0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C261DA" w:rsidRDefault="00A10A8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110.0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10A8A" w:rsidRPr="00C261DA" w:rsidRDefault="00A10A8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110.0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top w:w="28" w:type="dxa"/>
          <w:left w:w="15" w:type="dxa"/>
          <w:right w:w="32" w:type="dxa"/>
        </w:tblCellMar>
        <w:tblLook w:val="04A0" w:firstRow="1" w:lastRow="0" w:firstColumn="1" w:lastColumn="0" w:noHBand="0" w:noVBand="1"/>
      </w:tblPr>
      <w:tblGrid>
        <w:gridCol w:w="2085"/>
        <w:gridCol w:w="720"/>
        <w:gridCol w:w="5145"/>
        <w:gridCol w:w="2823"/>
      </w:tblGrid>
      <w:tr w:rsidR="0001318C" w:rsidTr="000E3109">
        <w:trPr>
          <w:trHeight w:val="705"/>
        </w:trPr>
        <w:tc>
          <w:tcPr>
            <w:tcW w:w="208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72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514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7"/>
              </w:rPr>
              <w:t>სკოლამდელი დაწესებულებების ფუნქციონირება</w:t>
            </w:r>
          </w:p>
        </w:tc>
        <w:tc>
          <w:tcPr>
            <w:tcW w:w="282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420" w:right="0" w:hanging="420"/>
              <w:jc w:val="left"/>
            </w:pPr>
            <w:r>
              <w:rPr>
                <w:sz w:val="17"/>
              </w:rPr>
              <w:t>დაფინანსება ათას ლარში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7"/>
              </w:rPr>
              <w:t>04 01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781808" w:rsidRDefault="00781808">
            <w:pPr>
              <w:spacing w:after="0" w:line="259" w:lineRule="auto"/>
              <w:ind w:left="0" w:right="5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2450,0</w:t>
            </w:r>
          </w:p>
        </w:tc>
      </w:tr>
      <w:tr w:rsidR="0001318C" w:rsidTr="000E3109">
        <w:trPr>
          <w:trHeight w:val="705"/>
        </w:trPr>
        <w:tc>
          <w:tcPr>
            <w:tcW w:w="20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</w:t>
            </w: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ა(ა)იპ - სკოლამდელი </w:t>
            </w:r>
            <w:r w:rsidR="00D730E6">
              <w:rPr>
                <w:sz w:val="17"/>
              </w:rPr>
              <w:t>დაწესებულებათა გაერთიანება</w:t>
            </w:r>
          </w:p>
        </w:tc>
      </w:tr>
      <w:tr w:rsidR="0001318C" w:rsidTr="000E3109">
        <w:trPr>
          <w:trHeight w:val="1680"/>
        </w:trPr>
        <w:tc>
          <w:tcPr>
            <w:tcW w:w="2085" w:type="dxa"/>
            <w:vMerge w:val="restart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საქართველოს</w:t>
            </w:r>
            <w:proofErr w:type="gramEnd"/>
            <w:r>
              <w:rPr>
                <w:sz w:val="17"/>
              </w:rPr>
              <w:t xml:space="preserve"> ორგანული კანონის „ადგილობრივი თვითმმართველობის კოდექსის“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(ექსკლუზიურ) უფლებამოსილებას წარმოადგენს. ამავე კანონის მიხედვით ასევე აკრძალულია</w:t>
            </w:r>
          </w:p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მართვაში არსებულ ადრეული და სკოლამდელი აღზრდისა და განათლების საჯარო დაწესებულებებში სასწავლო-აღმზრდელობითი მომსახურებისა და კვებითი მომსახურებისათვის გადასახადის, ტარიფის ან სხვა საფასურის შემოღება. </w:t>
            </w:r>
          </w:p>
        </w:tc>
      </w:tr>
      <w:tr w:rsidR="0001318C" w:rsidTr="000E3109">
        <w:trPr>
          <w:trHeight w:val="207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7" w:firstLine="0"/>
              <w:jc w:val="left"/>
            </w:pPr>
            <w:proofErr w:type="gramStart"/>
            <w:r>
              <w:rPr>
                <w:sz w:val="17"/>
              </w:rPr>
              <w:t>შესაბამისად</w:t>
            </w:r>
            <w:proofErr w:type="gramEnd"/>
            <w:r>
              <w:rPr>
                <w:sz w:val="17"/>
              </w:rPr>
              <w:t>,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</w:t>
            </w:r>
            <w:r w:rsidR="00C64273">
              <w:rPr>
                <w:sz w:val="17"/>
              </w:rPr>
              <w:t>.</w:t>
            </w: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ერთ-ერთ ძირითდ პრიორიტეტს სწორედ მუნიციპალიტეტში მცხოვრები ბაგა-ბაღის ასაკის ბავშვებისათვის სკოლამდელი აღზრდის დაწესებულებების ხელმისაწვდომობა წარმოადგენს. </w:t>
            </w:r>
            <w:proofErr w:type="gramStart"/>
            <w:r>
              <w:rPr>
                <w:sz w:val="17"/>
              </w:rPr>
              <w:t>დღეის</w:t>
            </w:r>
            <w:proofErr w:type="gramEnd"/>
            <w:r>
              <w:rPr>
                <w:sz w:val="17"/>
              </w:rPr>
              <w:t xml:space="preserve"> მდგომარეობით  მუნიციპალიტეტის ტერიტორიაზე ფუნქციონირებს</w:t>
            </w:r>
            <w:r w:rsidR="00C64273">
              <w:rPr>
                <w:sz w:val="17"/>
              </w:rPr>
              <w:t xml:space="preserve"> 3</w:t>
            </w:r>
            <w:r>
              <w:rPr>
                <w:sz w:val="17"/>
              </w:rPr>
              <w:t>1 სკოლამდელი აღზრდის დაწესებულება სადაც სააღმზრდელო პროცესს გადის</w:t>
            </w:r>
            <w:r w:rsidR="00C64273">
              <w:rPr>
                <w:sz w:val="17"/>
              </w:rPr>
              <w:t xml:space="preserve"> 8</w:t>
            </w:r>
            <w:r>
              <w:rPr>
                <w:sz w:val="17"/>
              </w:rPr>
              <w:t xml:space="preserve">50-ზე მეტი ბავშვი. </w:t>
            </w:r>
            <w:proofErr w:type="gramStart"/>
            <w:r>
              <w:rPr>
                <w:sz w:val="17"/>
              </w:rPr>
              <w:t>ბაგა-ბაღებში</w:t>
            </w:r>
            <w:proofErr w:type="gramEnd"/>
            <w:r>
              <w:rPr>
                <w:sz w:val="17"/>
              </w:rPr>
              <w:t xml:space="preserve"> ჯამში დასაქმებულია</w:t>
            </w:r>
            <w:r w:rsidR="00C64273">
              <w:rPr>
                <w:sz w:val="17"/>
              </w:rPr>
              <w:t xml:space="preserve"> 340</w:t>
            </w:r>
            <w:r>
              <w:rPr>
                <w:sz w:val="17"/>
              </w:rPr>
              <w:t>აღმზრდელი და ადმინისტრაციული პერსონალი. „სკოლამდელი დაწესებულებების ფუნქციონირების“ პროგრამის მიზანია:</w:t>
            </w:r>
          </w:p>
        </w:tc>
      </w:tr>
      <w:tr w:rsidR="0001318C" w:rsidTr="000E3109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   ბაგა-ბაღებში სრულფასოვანი სააღმზრდელო გარემოს შექმნა, სადაც დაცული იქნება „ადრეული და სკოლამდელი აღზრდისა და განათლების შესახებ“ საქართველოს კანონის მოთხოვნები და საქართველოს მთავრობის 2017 წლის 30 ოქტომბრის #488 დადგენილებით დამტკიცებული ადრეული და სკოლამდელი აღზრდისა და განათლების სახელმწიფო სტანდარტები;  </w:t>
            </w:r>
          </w:p>
        </w:tc>
      </w:tr>
      <w:tr w:rsidR="0001318C" w:rsidTr="000E310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10" w:firstLine="0"/>
              <w:jc w:val="left"/>
            </w:pPr>
            <w:r>
              <w:rPr>
                <w:sz w:val="17"/>
              </w:rPr>
              <w:t xml:space="preserve">     ბაგა-ბაღებში სანიტარული და ჰიგიენური ნორმების დაცვა, რომელიც შესაბამისაობაში იქნება საქართველოს მთავრობის 2017 წლის 27 ოქტომბრის #485 დადგენილებით დამტკიცებული ტექნიკურ რეგლამენტის დადგენილ ნორმებთან;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   ბაგა-ბაღებში მატერიალურ ტექნიკური ბაზის გაუმჯობესება;</w:t>
            </w:r>
          </w:p>
        </w:tc>
      </w:tr>
      <w:tr w:rsidR="0001318C" w:rsidTr="000E310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 xml:space="preserve">     ბაგა-ბაღებში კვების ორგანიზებისა და რაციონის ნორმების დაცვა, რომელიც შესაბამისობაში</w:t>
            </w:r>
          </w:p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იქნება საქართველოს მთავრობის 2017 წლის 30 ოქტომბრის #487 დადგენილებით დამტკიცებული ტექნიკურ რეგლამენტის დადგენილ ნორმებთან;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   ძირითადი აქტივების მიმდინარე შეკეთება და მოვლა–შენახვა;</w:t>
            </w:r>
          </w:p>
        </w:tc>
      </w:tr>
      <w:tr w:rsidR="0001318C" w:rsidTr="000E310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   </w:t>
            </w:r>
            <w:proofErr w:type="gramStart"/>
            <w:r>
              <w:rPr>
                <w:sz w:val="17"/>
              </w:rPr>
              <w:t>ბაგა-ბაღებში</w:t>
            </w:r>
            <w:proofErr w:type="gramEnd"/>
            <w:r>
              <w:rPr>
                <w:sz w:val="17"/>
              </w:rPr>
              <w:t xml:space="preserve"> დასაქმებული პერსონალის შრომითი პირობების გაუმჯობესება.</w:t>
            </w:r>
          </w:p>
        </w:tc>
      </w:tr>
      <w:tr w:rsidR="0001318C" w:rsidTr="000E310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   ა(ა)იპ - სკოლამდელი საგანმანათლებლო-სააღმზრდელო ცენტრის თანამშრომელთათვის შესაბამის სამუშაო პირობების შექმნა</w:t>
            </w:r>
          </w:p>
        </w:tc>
      </w:tr>
      <w:tr w:rsidR="0001318C" w:rsidTr="000E3109">
        <w:trPr>
          <w:trHeight w:val="1290"/>
        </w:trPr>
        <w:tc>
          <w:tcPr>
            <w:tcW w:w="20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მოსალოდნელი შედეგი</w:t>
            </w:r>
          </w:p>
        </w:tc>
        <w:tc>
          <w:tcPr>
            <w:tcW w:w="868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პირობებით, მათ შორის დაცული იქნება სახელმწიფოს მიერ დადგენილი სტანდარტების უმეტესობა, დაცული იქნება სანიტარული და ჰიგიენური, კვების ორგანიზებისა და კვების რაციონის ნორმები. </w:t>
            </w:r>
            <w:proofErr w:type="gramStart"/>
            <w:r>
              <w:rPr>
                <w:sz w:val="17"/>
              </w:rPr>
              <w:t>ა(</w:t>
            </w:r>
            <w:proofErr w:type="gramEnd"/>
            <w:r>
              <w:rPr>
                <w:sz w:val="17"/>
              </w:rPr>
              <w:t>ა)იპ ში დასაქმებული პერსონალი უზრუნველყოფილი იქნება სამუშაო პირობებით.</w:t>
            </w:r>
          </w:p>
        </w:tc>
      </w:tr>
    </w:tbl>
    <w:p w:rsidR="0042576E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690" w:type="dxa"/>
        <w:tblInd w:w="15" w:type="dxa"/>
        <w:tblCellMar>
          <w:left w:w="15" w:type="dxa"/>
          <w:right w:w="26" w:type="dxa"/>
        </w:tblCellMar>
        <w:tblLook w:val="04A0" w:firstRow="1" w:lastRow="0" w:firstColumn="1" w:lastColumn="0" w:noHBand="0" w:noVBand="1"/>
      </w:tblPr>
      <w:tblGrid>
        <w:gridCol w:w="2070"/>
        <w:gridCol w:w="705"/>
        <w:gridCol w:w="5325"/>
        <w:gridCol w:w="1590"/>
      </w:tblGrid>
      <w:tr w:rsidR="0042576E" w:rsidTr="00D0359A">
        <w:trPr>
          <w:trHeight w:val="705"/>
        </w:trPr>
        <w:tc>
          <w:tcPr>
            <w:tcW w:w="20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7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42576E" w:rsidRDefault="0042576E" w:rsidP="00D0359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532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  <w:lang w:val="ka-GE"/>
              </w:rPr>
              <w:t>საჯარო სკოლების საქმიანობის ხელშეწყობა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121" w:right="107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42576E" w:rsidTr="00D0359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42576E" w:rsidRPr="00977C5E" w:rsidRDefault="0042576E" w:rsidP="00D0359A">
            <w:pPr>
              <w:spacing w:after="0" w:line="259" w:lineRule="auto"/>
              <w:ind w:left="7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04 03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Pr="00891E89" w:rsidRDefault="0042576E" w:rsidP="00D0359A">
            <w:pPr>
              <w:spacing w:after="0" w:line="259" w:lineRule="auto"/>
              <w:ind w:left="0" w:right="12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30,00</w:t>
            </w:r>
          </w:p>
        </w:tc>
      </w:tr>
      <w:tr w:rsidR="0042576E" w:rsidTr="00D0359A">
        <w:trPr>
          <w:trHeight w:val="90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7620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Pr="00981AA7" w:rsidRDefault="00981AA7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საფინანსო-საბიუჯეტო სამსახური</w:t>
            </w:r>
          </w:p>
        </w:tc>
      </w:tr>
      <w:tr w:rsidR="0042576E" w:rsidTr="0042576E">
        <w:trPr>
          <w:trHeight w:val="956"/>
        </w:trPr>
        <w:tc>
          <w:tcPr>
            <w:tcW w:w="2070" w:type="dxa"/>
            <w:tcBorders>
              <w:top w:val="single" w:sz="4" w:space="0" w:color="auto"/>
              <w:left w:val="single" w:sz="6" w:space="0" w:color="ECE9D8"/>
              <w:bottom w:val="single" w:sz="4" w:space="0" w:color="auto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6" w:space="0" w:color="ACA899"/>
              <w:bottom w:val="single" w:sz="4" w:space="0" w:color="auto"/>
              <w:right w:val="single" w:sz="6" w:space="0" w:color="ACA899"/>
            </w:tcBorders>
          </w:tcPr>
          <w:p w:rsidR="0042576E" w:rsidRPr="00981AA7" w:rsidRDefault="00981AA7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 w:rsidRPr="00981AA7">
              <w:rPr>
                <w:sz w:val="16"/>
                <w:szCs w:val="16"/>
                <w:lang w:val="ka-GE"/>
              </w:rPr>
              <w:t>საჯარო სკოლების მატერიალური ტექნიკური ბაზის გაუმჯობესებისათვის ხელშეწყობა</w:t>
            </w:r>
          </w:p>
        </w:tc>
      </w:tr>
      <w:tr w:rsidR="0042576E" w:rsidTr="0042576E">
        <w:trPr>
          <w:trHeight w:val="956"/>
        </w:trPr>
        <w:tc>
          <w:tcPr>
            <w:tcW w:w="2070" w:type="dxa"/>
            <w:tcBorders>
              <w:top w:val="single" w:sz="4" w:space="0" w:color="auto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42576E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მოსალოდნელი შედეგი</w:t>
            </w:r>
          </w:p>
          <w:p w:rsidR="0042576E" w:rsidRDefault="0042576E" w:rsidP="00D0359A">
            <w:pPr>
              <w:spacing w:after="0" w:line="259" w:lineRule="auto"/>
              <w:ind w:left="0" w:right="0" w:firstLine="0"/>
              <w:jc w:val="left"/>
              <w:rPr>
                <w:sz w:val="17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Pr="00C546B7" w:rsidRDefault="00C546B7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 w:rsidRPr="00C546B7">
              <w:rPr>
                <w:sz w:val="16"/>
                <w:szCs w:val="16"/>
                <w:lang w:val="ka-GE"/>
              </w:rPr>
              <w:t>მუნიციპალიტეტში გამართული საჯარო სკლოები</w:t>
            </w:r>
          </w:p>
        </w:tc>
      </w:tr>
    </w:tbl>
    <w:p w:rsidR="0001318C" w:rsidRDefault="0001318C">
      <w:pPr>
        <w:spacing w:after="0" w:line="259" w:lineRule="auto"/>
        <w:ind w:left="0" w:right="0" w:firstLine="0"/>
      </w:pPr>
    </w:p>
    <w:tbl>
      <w:tblPr>
        <w:tblStyle w:val="TableGrid"/>
        <w:tblW w:w="9690" w:type="dxa"/>
        <w:tblInd w:w="15" w:type="dxa"/>
        <w:tblCellMar>
          <w:left w:w="15" w:type="dxa"/>
          <w:right w:w="26" w:type="dxa"/>
        </w:tblCellMar>
        <w:tblLook w:val="04A0" w:firstRow="1" w:lastRow="0" w:firstColumn="1" w:lastColumn="0" w:noHBand="0" w:noVBand="1"/>
      </w:tblPr>
      <w:tblGrid>
        <w:gridCol w:w="2070"/>
        <w:gridCol w:w="705"/>
        <w:gridCol w:w="5325"/>
        <w:gridCol w:w="1590"/>
      </w:tblGrid>
      <w:tr w:rsidR="0042576E" w:rsidTr="00D0359A">
        <w:trPr>
          <w:trHeight w:val="705"/>
        </w:trPr>
        <w:tc>
          <w:tcPr>
            <w:tcW w:w="20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7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42576E" w:rsidRDefault="0042576E" w:rsidP="00D0359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532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42576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  <w:lang w:val="ka-GE"/>
              </w:rPr>
              <w:t>საჯარო სკოლების რეაბილიტაცია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121" w:right="107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42576E" w:rsidTr="00D0359A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42576E" w:rsidRPr="0042576E" w:rsidRDefault="0042576E" w:rsidP="0042576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7"/>
                <w:lang w:val="ka-GE"/>
              </w:rPr>
              <w:t>04 0</w:t>
            </w:r>
            <w:r>
              <w:rPr>
                <w:sz w:val="17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Pr="00891E89" w:rsidRDefault="00845A54" w:rsidP="00D0359A">
            <w:pPr>
              <w:spacing w:after="0" w:line="259" w:lineRule="auto"/>
              <w:ind w:left="0" w:right="12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00</w:t>
            </w:r>
          </w:p>
        </w:tc>
      </w:tr>
      <w:tr w:rsidR="0042576E" w:rsidTr="00D0359A">
        <w:trPr>
          <w:trHeight w:val="90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7620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Pr="009E6A80" w:rsidRDefault="009E6A80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a-GE"/>
              </w:rPr>
              <w:t>საფინანსო-საბიუჯეტო სამსახური</w:t>
            </w:r>
          </w:p>
        </w:tc>
      </w:tr>
      <w:tr w:rsidR="0042576E" w:rsidTr="00D0359A">
        <w:trPr>
          <w:trHeight w:val="760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42576E" w:rsidRDefault="0042576E" w:rsidP="00D0359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620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  <w:vAlign w:val="bottom"/>
          </w:tcPr>
          <w:p w:rsidR="0042576E" w:rsidRPr="009E6A80" w:rsidRDefault="009E6A80" w:rsidP="009E6A80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 xml:space="preserve">მუნიციპალიტეტის საჯარო სკოლების ნაწილობრივი რეაბილიტაციები </w:t>
            </w:r>
          </w:p>
        </w:tc>
      </w:tr>
      <w:tr w:rsidR="0042576E" w:rsidTr="0042576E">
        <w:trPr>
          <w:trHeight w:val="961"/>
        </w:trPr>
        <w:tc>
          <w:tcPr>
            <w:tcW w:w="2070" w:type="dxa"/>
            <w:tcBorders>
              <w:top w:val="nil"/>
              <w:left w:val="single" w:sz="6" w:space="0" w:color="ECE9D8"/>
              <w:bottom w:val="single" w:sz="4" w:space="0" w:color="auto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7620" w:type="dxa"/>
            <w:gridSpan w:val="3"/>
            <w:tcBorders>
              <w:top w:val="nil"/>
              <w:left w:val="single" w:sz="6" w:space="0" w:color="ACA899"/>
              <w:bottom w:val="single" w:sz="4" w:space="0" w:color="auto"/>
              <w:right w:val="single" w:sz="6" w:space="0" w:color="ACA899"/>
            </w:tcBorders>
          </w:tcPr>
          <w:p w:rsidR="0042576E" w:rsidRPr="009E6A80" w:rsidRDefault="0042576E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42576E" w:rsidTr="0042576E">
        <w:trPr>
          <w:trHeight w:val="961"/>
        </w:trPr>
        <w:tc>
          <w:tcPr>
            <w:tcW w:w="2070" w:type="dxa"/>
            <w:tcBorders>
              <w:top w:val="single" w:sz="4" w:space="0" w:color="auto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2576E" w:rsidRDefault="0042576E" w:rsidP="00D0359A">
            <w:pPr>
              <w:spacing w:after="0" w:line="259" w:lineRule="auto"/>
              <w:ind w:left="0" w:right="0" w:firstLine="0"/>
              <w:jc w:val="left"/>
              <w:rPr>
                <w:sz w:val="17"/>
              </w:rPr>
            </w:pPr>
          </w:p>
          <w:p w:rsidR="0042576E" w:rsidRDefault="0042576E" w:rsidP="0042576E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მოსალოდნელი შედეგი</w:t>
            </w:r>
          </w:p>
          <w:p w:rsidR="0042576E" w:rsidRPr="0042576E" w:rsidRDefault="0042576E" w:rsidP="0042576E">
            <w:pPr>
              <w:jc w:val="center"/>
              <w:rPr>
                <w:sz w:val="17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42576E" w:rsidRPr="009E6A80" w:rsidRDefault="009E6A80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აღდგენილი სკოლები</w:t>
            </w:r>
          </w:p>
        </w:tc>
      </w:tr>
    </w:tbl>
    <w:p w:rsidR="0042576E" w:rsidRDefault="0042576E">
      <w:pPr>
        <w:spacing w:after="0" w:line="259" w:lineRule="auto"/>
        <w:ind w:left="0" w:right="0" w:firstLine="0"/>
      </w:pPr>
    </w:p>
    <w:p w:rsidR="0042576E" w:rsidRDefault="0042576E">
      <w:pPr>
        <w:spacing w:after="0" w:line="259" w:lineRule="auto"/>
        <w:ind w:left="0" w:right="0" w:firstLine="0"/>
      </w:pPr>
    </w:p>
    <w:tbl>
      <w:tblPr>
        <w:tblStyle w:val="TableGrid"/>
        <w:tblW w:w="9690" w:type="dxa"/>
        <w:tblInd w:w="15" w:type="dxa"/>
        <w:tblCellMar>
          <w:top w:w="28" w:type="dxa"/>
          <w:left w:w="15" w:type="dxa"/>
          <w:right w:w="87" w:type="dxa"/>
        </w:tblCellMar>
        <w:tblLook w:val="04A0" w:firstRow="1" w:lastRow="0" w:firstColumn="1" w:lastColumn="0" w:noHBand="0" w:noVBand="1"/>
      </w:tblPr>
      <w:tblGrid>
        <w:gridCol w:w="2070"/>
        <w:gridCol w:w="15"/>
        <w:gridCol w:w="885"/>
        <w:gridCol w:w="5070"/>
        <w:gridCol w:w="1650"/>
      </w:tblGrid>
      <w:tr w:rsidR="0001318C" w:rsidTr="009E6A80">
        <w:trPr>
          <w:trHeight w:val="705"/>
        </w:trPr>
        <w:tc>
          <w:tcPr>
            <w:tcW w:w="2085" w:type="dxa"/>
            <w:gridSpan w:val="2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88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07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7"/>
              </w:rPr>
              <w:t>განათლების ხელშეწყობა</w:t>
            </w:r>
          </w:p>
        </w:tc>
        <w:tc>
          <w:tcPr>
            <w:tcW w:w="165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76" w:right="0" w:firstLine="0"/>
              <w:jc w:val="center"/>
            </w:pPr>
            <w:r>
              <w:rPr>
                <w:sz w:val="17"/>
              </w:rPr>
              <w:t>დაფინანსება</w:t>
            </w:r>
          </w:p>
          <w:p w:rsidR="0001318C" w:rsidRDefault="001E6E27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17"/>
              </w:rPr>
              <w:t>ათას ლარში</w:t>
            </w:r>
          </w:p>
        </w:tc>
      </w:tr>
      <w:tr w:rsidR="0001318C" w:rsidTr="009E6A80">
        <w:trPr>
          <w:trHeight w:val="51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C64273">
            <w:pPr>
              <w:spacing w:after="0" w:line="259" w:lineRule="auto"/>
              <w:ind w:left="68" w:right="0" w:firstLine="0"/>
              <w:jc w:val="center"/>
            </w:pPr>
            <w:r>
              <w:rPr>
                <w:sz w:val="17"/>
              </w:rPr>
              <w:t>04 06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5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C64273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7"/>
              </w:rPr>
              <w:t>90,0</w:t>
            </w:r>
          </w:p>
        </w:tc>
      </w:tr>
      <w:tr w:rsidR="0001318C" w:rsidTr="009E6A80">
        <w:trPr>
          <w:trHeight w:val="900"/>
        </w:trPr>
        <w:tc>
          <w:tcPr>
            <w:tcW w:w="2085" w:type="dxa"/>
            <w:gridSpan w:val="2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7605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C64273" w:rsidRDefault="001E6E27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 </w:t>
            </w:r>
            <w:r w:rsidR="00C64273">
              <w:rPr>
                <w:sz w:val="17"/>
                <w:lang w:val="ka-GE"/>
              </w:rPr>
              <w:t>აიპ- კულტურის ცენტრისა და მოსწავლე ახალგაზრდობის სახლის გაერთიანება</w:t>
            </w:r>
          </w:p>
        </w:tc>
      </w:tr>
      <w:tr w:rsidR="0001318C" w:rsidTr="009E6A80">
        <w:trPr>
          <w:trHeight w:val="2137"/>
        </w:trPr>
        <w:tc>
          <w:tcPr>
            <w:tcW w:w="2085" w:type="dxa"/>
            <w:gridSpan w:val="2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პროგრამის აღწერა და მიზანი</w:t>
            </w:r>
          </w:p>
        </w:tc>
        <w:tc>
          <w:tcPr>
            <w:tcW w:w="7605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283" w:line="216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პროგრამა ითვალისწინებს საგანმანათლებლო, ინტელექტუალური და შემეცნებითი პროექტების თანადაფინანსებას;</w:t>
            </w:r>
          </w:p>
          <w:p w:rsidR="0001318C" w:rsidRDefault="001E6E27" w:rsidP="00F35A3B">
            <w:pPr>
              <w:spacing w:after="283" w:line="216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საგანმანთლებლო სფეროში მოღვაწე ადამიანების სხვადასხვა შემეცნებითი და საგანმანათლებლო ღონისძიებებში მონაწილეობის მიზნით, ტრანსპორტირებით </w:t>
            </w:r>
            <w:r w:rsidR="00F35A3B">
              <w:rPr>
                <w:sz w:val="17"/>
              </w:rPr>
              <w:t>უზრუნველყოფა</w:t>
            </w:r>
          </w:p>
        </w:tc>
      </w:tr>
      <w:tr w:rsidR="0001318C" w:rsidTr="009E6A80">
        <w:trPr>
          <w:trHeight w:val="1110"/>
        </w:trPr>
        <w:tc>
          <w:tcPr>
            <w:tcW w:w="2085" w:type="dxa"/>
            <w:gridSpan w:val="2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7605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პროგრამის განხორციელების შედეგად დაფინანსდება სხვადასხვა საგანმანათლებლო პროექტი, </w:t>
            </w:r>
          </w:p>
        </w:tc>
      </w:tr>
      <w:tr w:rsidR="00977C5E" w:rsidTr="006B1055">
        <w:tblPrEx>
          <w:tblCellMar>
            <w:top w:w="0" w:type="dxa"/>
            <w:right w:w="26" w:type="dxa"/>
          </w:tblCellMar>
        </w:tblPrEx>
        <w:trPr>
          <w:trHeight w:val="416"/>
        </w:trPr>
        <w:tc>
          <w:tcPr>
            <w:tcW w:w="2070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77C5E" w:rsidRDefault="00977C5E" w:rsidP="00D0359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7620" w:type="dxa"/>
            <w:gridSpan w:val="4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977C5E" w:rsidRPr="006B1055" w:rsidRDefault="006B1055" w:rsidP="00D0359A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 w:rsidRPr="006B1055">
              <w:rPr>
                <w:sz w:val="16"/>
                <w:szCs w:val="16"/>
                <w:lang w:val="ka-GE"/>
              </w:rPr>
              <w:t>მოსწავლეთა სკოლისგარეშე ღონისძიებებში მეტი ჩ</w:t>
            </w:r>
            <w:r>
              <w:rPr>
                <w:sz w:val="16"/>
                <w:szCs w:val="16"/>
                <w:lang w:val="ka-GE"/>
              </w:rPr>
              <w:t>ა</w:t>
            </w:r>
            <w:r w:rsidRPr="006B1055">
              <w:rPr>
                <w:sz w:val="16"/>
                <w:szCs w:val="16"/>
                <w:lang w:val="ka-GE"/>
              </w:rPr>
              <w:t>რთულობა</w:t>
            </w:r>
          </w:p>
        </w:tc>
      </w:tr>
    </w:tbl>
    <w:p w:rsidR="00977C5E" w:rsidRDefault="00977C5E">
      <w:pPr>
        <w:ind w:left="-5" w:right="16"/>
      </w:pP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16. </w:t>
      </w:r>
      <w:proofErr w:type="gramStart"/>
      <w:r>
        <w:t>კულტურა</w:t>
      </w:r>
      <w:proofErr w:type="gramEnd"/>
      <w:r>
        <w:t>, ახალგაზრდობა და სპორტი</w:t>
      </w:r>
    </w:p>
    <w:p w:rsidR="0001318C" w:rsidRDefault="001E6E27">
      <w:pPr>
        <w:spacing w:after="214"/>
        <w:ind w:left="-5" w:right="16"/>
      </w:pPr>
      <w:proofErr w:type="gramStart"/>
      <w:r>
        <w:t>კულტურა</w:t>
      </w:r>
      <w:proofErr w:type="gramEnd"/>
      <w:r>
        <w:t xml:space="preserve">, ახალგაზრდობა და სპორტის პრიორიტეტის დაფინანსებისათვის განისაზღვროს </w:t>
      </w:r>
      <w:r w:rsidR="008802EE">
        <w:rPr>
          <w:lang w:val="ka-GE"/>
        </w:rPr>
        <w:t>1745,0</w:t>
      </w:r>
      <w:r>
        <w:t xml:space="preserve"> ათასი ლარი. </w:t>
      </w:r>
      <w:proofErr w:type="gramStart"/>
      <w:r>
        <w:t>კულტურა</w:t>
      </w:r>
      <w:proofErr w:type="gramEnd"/>
      <w:r>
        <w:t>, ახალგაზრდობა და სპორტის 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რედაქციით:</w:t>
      </w:r>
    </w:p>
    <w:p w:rsidR="0001318C" w:rsidRDefault="001E6E27">
      <w:pPr>
        <w:spacing w:after="72" w:line="259" w:lineRule="auto"/>
        <w:ind w:right="-11"/>
        <w:jc w:val="right"/>
      </w:pP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559"/>
        <w:gridCol w:w="1701"/>
        <w:gridCol w:w="1701"/>
        <w:gridCol w:w="1701"/>
      </w:tblGrid>
      <w:tr w:rsidR="00442E7D" w:rsidRPr="00442E7D" w:rsidTr="00F14FE9">
        <w:trPr>
          <w:trHeight w:val="69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442E7D" w:rsidRPr="00442E7D" w:rsidRDefault="00442E7D" w:rsidP="00F14FE9">
            <w:pPr>
              <w:spacing w:after="0" w:line="259" w:lineRule="auto"/>
              <w:ind w:left="300" w:right="0" w:hanging="300"/>
              <w:jc w:val="left"/>
              <w:rPr>
                <w:sz w:val="16"/>
                <w:szCs w:val="16"/>
                <w:lang w:val="ka-GE"/>
              </w:rPr>
            </w:pPr>
            <w:r w:rsidRPr="00442E7D">
              <w:rPr>
                <w:sz w:val="16"/>
                <w:szCs w:val="16"/>
                <w:lang w:val="ka-GE"/>
              </w:rPr>
              <w:t>პროგრამული კოდები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E7D" w:rsidRPr="00442E7D" w:rsidRDefault="00442E7D" w:rsidP="00F14FE9">
            <w:pPr>
              <w:spacing w:after="0" w:line="259" w:lineRule="auto"/>
              <w:ind w:left="4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პრიორიტეტი, პროგრამა, ქვეპროგრამა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2E7D" w:rsidRPr="00442E7D" w:rsidRDefault="00442E7D" w:rsidP="00F14FE9">
            <w:pPr>
              <w:spacing w:after="0" w:line="259" w:lineRule="auto"/>
              <w:ind w:left="345" w:right="0" w:hanging="210"/>
              <w:jc w:val="left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4</w:t>
            </w:r>
            <w:r w:rsidRPr="00442E7D">
              <w:rPr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42E7D" w:rsidRPr="00442E7D" w:rsidRDefault="00442E7D" w:rsidP="00F14FE9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5</w:t>
            </w:r>
            <w:r w:rsidRPr="00442E7D">
              <w:rPr>
                <w:sz w:val="16"/>
                <w:szCs w:val="16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2E7D" w:rsidRPr="00442E7D" w:rsidRDefault="00442E7D" w:rsidP="00F14FE9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6</w:t>
            </w:r>
            <w:r w:rsidRPr="00442E7D">
              <w:rPr>
                <w:sz w:val="16"/>
                <w:szCs w:val="16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42E7D" w:rsidRPr="00442E7D" w:rsidRDefault="00442E7D" w:rsidP="00F14FE9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7</w:t>
            </w:r>
            <w:r w:rsidRPr="00442E7D">
              <w:rPr>
                <w:sz w:val="16"/>
                <w:szCs w:val="16"/>
              </w:rPr>
              <w:t xml:space="preserve"> წლის პროგნოზი</w:t>
            </w:r>
          </w:p>
        </w:tc>
      </w:tr>
      <w:tr w:rsidR="001F6DEA" w:rsidRPr="00442E7D" w:rsidTr="00F14FE9">
        <w:trPr>
          <w:trHeight w:val="6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1745,0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1755.0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1755.0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1755.0</w:t>
            </w:r>
          </w:p>
        </w:tc>
      </w:tr>
      <w:tr w:rsidR="001F6DEA" w:rsidRPr="00442E7D" w:rsidTr="00F14FE9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სპორტის განვითარების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750,0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750.0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750.0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750.0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05 01 01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ფეხბურთის განვითარების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250,0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250.0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250.0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250.0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05 01 02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სპორტული დაწესებულების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250,0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300.0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300.0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300.0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05 01 03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gramStart"/>
            <w:r w:rsidRPr="00442E7D">
              <w:rPr>
                <w:rFonts w:cs="Arial"/>
                <w:b/>
                <w:bCs/>
                <w:sz w:val="16"/>
                <w:szCs w:val="16"/>
              </w:rPr>
              <w:t>სპორტული</w:t>
            </w:r>
            <w:proofErr w:type="gramEnd"/>
            <w:r w:rsidRPr="00442E7D">
              <w:rPr>
                <w:rFonts w:cs="Arial"/>
                <w:b/>
                <w:bCs/>
                <w:sz w:val="16"/>
                <w:szCs w:val="16"/>
              </w:rPr>
              <w:t xml:space="preserve"> ღონისძიებების დაფინანსება.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250,0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200.0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200.0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200.0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925,0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910.0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910.0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910.0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05 02 01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კულტურის სახლების, სასოფლო კლუბების და ბიბლიოთეკების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560,0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550.0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550.0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550.0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05 02 02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 xml:space="preserve"> მხარეთმცოდნეობის მუზეუმის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150,0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140.0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140.0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140.0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05 02 03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სახელოვნებო სკოლების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135,0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140.0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140.0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140.0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05 02 04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>კულტურული ღონისძიებების 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80,0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80.0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80.0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80.0</w:t>
            </w:r>
          </w:p>
        </w:tc>
      </w:tr>
      <w:tr w:rsidR="001F6DEA" w:rsidRPr="00442E7D" w:rsidTr="00F14FE9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442E7D">
              <w:rPr>
                <w:rFonts w:ascii="LitNusx" w:hAnsi="LitNusx" w:cs="Arial"/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42E7D">
              <w:rPr>
                <w:rFonts w:cs="Arial"/>
                <w:b/>
                <w:bCs/>
                <w:sz w:val="16"/>
                <w:szCs w:val="16"/>
              </w:rPr>
              <w:t xml:space="preserve">ახალგაზრდული პროგრამების და რელიგიური  ორგანიზაციების  </w:t>
            </w:r>
            <w:r w:rsidRPr="00442E7D">
              <w:rPr>
                <w:rFonts w:cs="Arial"/>
                <w:b/>
                <w:bCs/>
                <w:sz w:val="16"/>
                <w:szCs w:val="16"/>
              </w:rPr>
              <w:lastRenderedPageBreak/>
              <w:t>ხელშეწყობა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F6DEA" w:rsidRPr="008802EE" w:rsidRDefault="008802EE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lastRenderedPageBreak/>
              <w:t>70,0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95.0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95.0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F6DEA" w:rsidRPr="00442E7D" w:rsidRDefault="001F6DEA" w:rsidP="00870115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95.0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lastRenderedPageBreak/>
        <w:t xml:space="preserve"> </w:t>
      </w:r>
    </w:p>
    <w:tbl>
      <w:tblPr>
        <w:tblStyle w:val="TableGrid"/>
        <w:tblW w:w="10773" w:type="dxa"/>
        <w:tblInd w:w="15" w:type="dxa"/>
        <w:tblCellMar>
          <w:top w:w="28" w:type="dxa"/>
          <w:left w:w="15" w:type="dxa"/>
          <w:right w:w="12" w:type="dxa"/>
        </w:tblCellMar>
        <w:tblLook w:val="04A0" w:firstRow="1" w:lastRow="0" w:firstColumn="1" w:lastColumn="0" w:noHBand="0" w:noVBand="1"/>
      </w:tblPr>
      <w:tblGrid>
        <w:gridCol w:w="1702"/>
        <w:gridCol w:w="1340"/>
        <w:gridCol w:w="4406"/>
        <w:gridCol w:w="3325"/>
      </w:tblGrid>
      <w:tr w:rsidR="0001318C" w:rsidTr="00F160A5">
        <w:trPr>
          <w:trHeight w:val="705"/>
        </w:trPr>
        <w:tc>
          <w:tcPr>
            <w:tcW w:w="1702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134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406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სპორტული </w:t>
            </w:r>
            <w:r w:rsidR="00886E67">
              <w:rPr>
                <w:sz w:val="17"/>
                <w:lang w:val="ka-GE"/>
              </w:rPr>
              <w:t>დაწესებულებების</w:t>
            </w:r>
            <w:r>
              <w:rPr>
                <w:sz w:val="17"/>
              </w:rPr>
              <w:t xml:space="preserve"> ხელშეწყობა</w:t>
            </w:r>
          </w:p>
        </w:tc>
        <w:tc>
          <w:tcPr>
            <w:tcW w:w="332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ათას ლარში</w:t>
            </w:r>
          </w:p>
        </w:tc>
      </w:tr>
      <w:tr w:rsidR="0001318C" w:rsidTr="00F160A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886E67" w:rsidRDefault="00886E67">
            <w:pPr>
              <w:spacing w:after="0" w:line="259" w:lineRule="auto"/>
              <w:ind w:left="1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05 0</w:t>
            </w:r>
            <w:r w:rsidR="00A13100">
              <w:rPr>
                <w:sz w:val="17"/>
                <w:lang w:val="ka-GE"/>
              </w:rPr>
              <w:t>1 02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886E67" w:rsidRDefault="001F6DEA">
            <w:pPr>
              <w:spacing w:after="0" w:line="259" w:lineRule="auto"/>
              <w:ind w:left="0" w:right="11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230,0</w:t>
            </w:r>
          </w:p>
        </w:tc>
      </w:tr>
      <w:tr w:rsidR="0001318C" w:rsidTr="00F160A5">
        <w:trPr>
          <w:trHeight w:val="780"/>
        </w:trPr>
        <w:tc>
          <w:tcPr>
            <w:tcW w:w="170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</w:t>
            </w:r>
          </w:p>
        </w:tc>
        <w:tc>
          <w:tcPr>
            <w:tcW w:w="907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886E67" w:rsidRDefault="001E6E27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ა(ა)იპ </w:t>
            </w:r>
            <w:r w:rsidR="00886E67">
              <w:rPr>
                <w:sz w:val="17"/>
                <w:lang w:val="ka-GE"/>
              </w:rPr>
              <w:t>ჩხოროწყუს</w:t>
            </w:r>
            <w:r>
              <w:rPr>
                <w:sz w:val="17"/>
              </w:rPr>
              <w:t xml:space="preserve"> მუნიციპალიტეტის </w:t>
            </w:r>
            <w:r w:rsidR="00886E67">
              <w:rPr>
                <w:sz w:val="17"/>
              </w:rPr>
              <w:t>სპორტ</w:t>
            </w:r>
            <w:r w:rsidR="00886E67">
              <w:rPr>
                <w:sz w:val="17"/>
                <w:lang w:val="ka-GE"/>
              </w:rPr>
              <w:t>სკოლის გაერთიანება</w:t>
            </w:r>
          </w:p>
        </w:tc>
      </w:tr>
      <w:tr w:rsidR="0001318C" w:rsidTr="00F160A5">
        <w:trPr>
          <w:trHeight w:val="2850"/>
        </w:trPr>
        <w:tc>
          <w:tcPr>
            <w:tcW w:w="170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24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907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16" w:lineRule="auto"/>
              <w:ind w:left="0" w:right="40" w:firstLine="0"/>
              <w:jc w:val="left"/>
            </w:pPr>
            <w:proofErr w:type="gramStart"/>
            <w:r>
              <w:rPr>
                <w:sz w:val="17"/>
              </w:rPr>
              <w:t>ქვეპროგრამის</w:t>
            </w:r>
            <w:proofErr w:type="gramEnd"/>
            <w:r>
              <w:rPr>
                <w:sz w:val="17"/>
              </w:rPr>
              <w:t xml:space="preserve"> მიზანია 5-დან 18 წლამდე ასაკის ბავშვებისა და ახალგაზრდების ფიზიკური განვითარება  ცენტრი აერთიანებს </w:t>
            </w:r>
            <w:r w:rsidR="006B1055">
              <w:rPr>
                <w:sz w:val="17"/>
                <w:lang w:val="ka-GE"/>
              </w:rPr>
              <w:t>11</w:t>
            </w:r>
            <w:r>
              <w:rPr>
                <w:sz w:val="17"/>
              </w:rPr>
              <w:t xml:space="preserve"> სპორტულ მიმართულებას, ესენია: თავისუფალი ჭიდაობა</w:t>
            </w:r>
            <w:r w:rsidR="00886E67">
              <w:rPr>
                <w:sz w:val="17"/>
              </w:rPr>
              <w:t>,</w:t>
            </w:r>
            <w:r>
              <w:rPr>
                <w:sz w:val="17"/>
              </w:rPr>
              <w:t xml:space="preserve"> ბერძნულ-რომაული ჭიდაობა ,  კარატე , ჭადრაკი , კალათბურთი</w:t>
            </w:r>
            <w:r w:rsidR="00B61D6D">
              <w:rPr>
                <w:sz w:val="17"/>
                <w:lang w:val="ka-GE"/>
              </w:rPr>
              <w:t xml:space="preserve"> და სხვა.</w:t>
            </w:r>
            <w:r>
              <w:rPr>
                <w:sz w:val="17"/>
              </w:rPr>
              <w:t xml:space="preserve">   </w:t>
            </w:r>
            <w:proofErr w:type="gramStart"/>
            <w:r>
              <w:rPr>
                <w:sz w:val="17"/>
              </w:rPr>
              <w:t>სულ</w:t>
            </w:r>
            <w:proofErr w:type="gramEnd"/>
            <w:r>
              <w:rPr>
                <w:sz w:val="17"/>
              </w:rPr>
              <w:t xml:space="preserve"> ცენტრში სპორტის სახეობებს ეუფლება </w:t>
            </w:r>
            <w:r w:rsidR="00B61D6D">
              <w:rPr>
                <w:sz w:val="17"/>
                <w:lang w:val="ka-GE"/>
              </w:rPr>
              <w:t>230</w:t>
            </w:r>
            <w:r>
              <w:rPr>
                <w:sz w:val="17"/>
              </w:rPr>
              <w:t xml:space="preserve"> ბავშვი, რომელთაც სამწვრთნელო პროცესი უტარდებათ კვირაში 3-4 ჯერ. </w:t>
            </w:r>
            <w:proofErr w:type="gramStart"/>
            <w:r>
              <w:rPr>
                <w:sz w:val="17"/>
              </w:rPr>
              <w:t>სპორტულ</w:t>
            </w:r>
            <w:proofErr w:type="gramEnd"/>
            <w:r>
              <w:rPr>
                <w:sz w:val="17"/>
              </w:rPr>
              <w:t xml:space="preserve"> ცენტრში დასაქმებულია ჯამში </w:t>
            </w:r>
            <w:r w:rsidR="00B61D6D">
              <w:rPr>
                <w:sz w:val="17"/>
                <w:lang w:val="ka-GE"/>
              </w:rPr>
              <w:t>36</w:t>
            </w:r>
            <w:r>
              <w:rPr>
                <w:sz w:val="17"/>
              </w:rPr>
              <w:t xml:space="preserve"> ადამიანი, ცენტრის აღსაზრდელები პერიოდულად გადიან სპორტულ შეკრებებს,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საზღვარგარეთ. ქვეპროგრამის მიზანია:</w:t>
            </w:r>
          </w:p>
          <w:p w:rsidR="0001318C" w:rsidRDefault="001E6E27">
            <w:pPr>
              <w:spacing w:after="0" w:line="259" w:lineRule="auto"/>
              <w:ind w:left="0" w:right="1458" w:firstLine="0"/>
              <w:jc w:val="left"/>
            </w:pPr>
            <w:r>
              <w:rPr>
                <w:sz w:val="17"/>
              </w:rPr>
              <w:t xml:space="preserve"> - </w:t>
            </w:r>
            <w:proofErr w:type="gramStart"/>
            <w:r>
              <w:rPr>
                <w:sz w:val="17"/>
              </w:rPr>
              <w:t>ხელი</w:t>
            </w:r>
            <w:proofErr w:type="gramEnd"/>
            <w:r>
              <w:rPr>
                <w:sz w:val="17"/>
              </w:rPr>
              <w:t xml:space="preserve"> შეუწყოს მოზარდებში ჯანსაღი ცხოვრების წესის დამკვიდრებას;  - მეტი მოზარდის ჩართვას სპორტში, რათა ნაკლები დრო დარჩეთ ქუჩისათვის;  - მუნიციპალიტეტის სპორტული შედეგების წარმოჩენა ქვეყნის მასშტაბით.</w:t>
            </w:r>
          </w:p>
        </w:tc>
      </w:tr>
      <w:tr w:rsidR="0001318C" w:rsidTr="00F160A5">
        <w:trPr>
          <w:trHeight w:val="1290"/>
        </w:trPr>
        <w:tc>
          <w:tcPr>
            <w:tcW w:w="1702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907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სპორტის საყოველთაობისა და ხელმისაწვდომობის უზრუნველყოფა; სულიერად და ფიზიკურად ჰარმონიულად განვითარებული პიროვნების ფორმირება; სპორტული ტრადიციების დაცვა, გაღრმავება, თაობათა შორის მემკვიდრეობითობითობის უწყვეტობა, სპორტის განვითარება; სპორტისა და ჯანსაღი ცხოვრების წესის პოპულარიზაცია; მატერიალური და ტექნიკური ბაზის განმტკიცება, სპორტის ინდუსტრიის განვითარება;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top w:w="28" w:type="dxa"/>
          <w:left w:w="15" w:type="dxa"/>
          <w:right w:w="100" w:type="dxa"/>
        </w:tblCellMar>
        <w:tblLook w:val="04A0" w:firstRow="1" w:lastRow="0" w:firstColumn="1" w:lastColumn="0" w:noHBand="0" w:noVBand="1"/>
      </w:tblPr>
      <w:tblGrid>
        <w:gridCol w:w="1789"/>
        <w:gridCol w:w="1047"/>
        <w:gridCol w:w="5010"/>
        <w:gridCol w:w="2927"/>
      </w:tblGrid>
      <w:tr w:rsidR="0001318C" w:rsidTr="00F160A5">
        <w:trPr>
          <w:trHeight w:val="705"/>
        </w:trPr>
        <w:tc>
          <w:tcPr>
            <w:tcW w:w="1789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104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01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8350F4" w:rsidP="008350F4">
            <w:pPr>
              <w:spacing w:after="0" w:line="259" w:lineRule="auto"/>
              <w:ind w:left="87" w:right="0" w:firstLine="0"/>
            </w:pPr>
            <w:r>
              <w:rPr>
                <w:sz w:val="17"/>
                <w:lang w:val="ka-GE"/>
              </w:rPr>
              <w:t>ფეხბურთი</w:t>
            </w:r>
            <w:r w:rsidR="001E6E27">
              <w:rPr>
                <w:sz w:val="17"/>
              </w:rPr>
              <w:t xml:space="preserve">ს </w:t>
            </w:r>
            <w:r>
              <w:rPr>
                <w:sz w:val="17"/>
                <w:lang w:val="ka-GE"/>
              </w:rPr>
              <w:t xml:space="preserve">განვითარების </w:t>
            </w:r>
            <w:r w:rsidR="001E6E27">
              <w:rPr>
                <w:sz w:val="17"/>
              </w:rPr>
              <w:t>ხელშეწყობა</w:t>
            </w:r>
          </w:p>
        </w:tc>
        <w:tc>
          <w:tcPr>
            <w:tcW w:w="292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255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F160A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8350F4" w:rsidRDefault="008350F4">
            <w:pPr>
              <w:spacing w:after="0" w:line="259" w:lineRule="auto"/>
              <w:ind w:left="12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05 01 01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8350F4" w:rsidP="008350F4">
            <w:pPr>
              <w:spacing w:after="0" w:line="259" w:lineRule="auto"/>
              <w:ind w:left="62" w:right="0" w:firstLine="0"/>
            </w:pPr>
            <w:r>
              <w:rPr>
                <w:sz w:val="17"/>
                <w:lang w:val="ka-GE"/>
              </w:rPr>
              <w:t>210,0</w:t>
            </w:r>
            <w:r w:rsidR="001E6E27">
              <w:rPr>
                <w:sz w:val="17"/>
              </w:rPr>
              <w:t>0</w:t>
            </w:r>
          </w:p>
        </w:tc>
      </w:tr>
      <w:tr w:rsidR="0001318C" w:rsidTr="00F160A5">
        <w:trPr>
          <w:trHeight w:val="900"/>
        </w:trPr>
        <w:tc>
          <w:tcPr>
            <w:tcW w:w="178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8984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8350F4" w:rsidRDefault="008350F4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შპს ჩხოროწყუს სამეგრელო</w:t>
            </w:r>
          </w:p>
        </w:tc>
      </w:tr>
      <w:tr w:rsidR="0001318C" w:rsidTr="00F160A5">
        <w:trPr>
          <w:trHeight w:val="2070"/>
        </w:trPr>
        <w:tc>
          <w:tcPr>
            <w:tcW w:w="178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984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521315">
            <w:pPr>
              <w:spacing w:after="0" w:line="216" w:lineRule="auto"/>
              <w:ind w:left="0" w:right="51" w:firstLine="0"/>
              <w:jc w:val="left"/>
            </w:pPr>
            <w:r>
              <w:rPr>
                <w:sz w:val="17"/>
                <w:lang w:val="ka-GE"/>
              </w:rPr>
              <w:t xml:space="preserve">შპს აფინანსებს ბავშვთა ჯგუფებს და სამეგრელო ჯგუფებს და ქალთა და ვაჟთა გუნდებს </w:t>
            </w:r>
            <w:r w:rsidR="001E6E27">
              <w:rPr>
                <w:sz w:val="17"/>
              </w:rPr>
              <w:t xml:space="preserve"> მონაწილეობას ღებულობენ სპორტულ შეჯიბრებებში და ტურნირებში საქართველოს მასშტაბით. ქვეპროგრამის მიზანია:</w:t>
            </w:r>
          </w:p>
          <w:p w:rsidR="0001318C" w:rsidRDefault="001E6E27">
            <w:pPr>
              <w:spacing w:after="0" w:line="259" w:lineRule="auto"/>
              <w:ind w:left="0" w:right="1490" w:firstLine="0"/>
              <w:jc w:val="left"/>
            </w:pPr>
            <w:r>
              <w:rPr>
                <w:sz w:val="17"/>
              </w:rPr>
              <w:t xml:space="preserve"> - </w:t>
            </w:r>
            <w:proofErr w:type="gramStart"/>
            <w:r>
              <w:rPr>
                <w:sz w:val="17"/>
              </w:rPr>
              <w:t>ხელი</w:t>
            </w:r>
            <w:proofErr w:type="gramEnd"/>
            <w:r>
              <w:rPr>
                <w:sz w:val="17"/>
              </w:rPr>
              <w:t xml:space="preserve"> შეუწყოს მოზარდებში ჯანსაღი ცხოვრების წესის დამკვიდრებას;  - მეტი მოზარდის ჩართვას სპორტში, რათა ნაკლები დრო დარჩეთ ქუჩისათვის;  - მუნიციპალიტეტის სპორტული შედეგების წარმოჩენა ქვეყნის მასშტაბით.</w:t>
            </w:r>
          </w:p>
        </w:tc>
      </w:tr>
      <w:tr w:rsidR="0001318C" w:rsidTr="00F160A5">
        <w:trPr>
          <w:trHeight w:val="900"/>
        </w:trPr>
        <w:tc>
          <w:tcPr>
            <w:tcW w:w="178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84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სპორტული სკოლა მთელი წლის მანძილზე ფუნქციონირებს შეუფერხებლად; ყველა მსურველი დაკმაყოფილებულია სკოლის მომსახურებით; მუნიციპალიტეტში მცხოვრები მოზარდებისათვის ხელმისაწვდომია ფეხბურთის ჯგუფებით სარგებლობა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left w:w="15" w:type="dxa"/>
          <w:right w:w="83" w:type="dxa"/>
        </w:tblCellMar>
        <w:tblLook w:val="04A0" w:firstRow="1" w:lastRow="0" w:firstColumn="1" w:lastColumn="0" w:noHBand="0" w:noVBand="1"/>
      </w:tblPr>
      <w:tblGrid>
        <w:gridCol w:w="1773"/>
        <w:gridCol w:w="1048"/>
        <w:gridCol w:w="5130"/>
        <w:gridCol w:w="2822"/>
      </w:tblGrid>
      <w:tr w:rsidR="0001318C" w:rsidTr="00F160A5">
        <w:trPr>
          <w:trHeight w:val="705"/>
        </w:trPr>
        <w:tc>
          <w:tcPr>
            <w:tcW w:w="177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17"/>
              </w:rPr>
              <w:t>ქვეპროგრამის</w:t>
            </w:r>
          </w:p>
          <w:p w:rsidR="0001318C" w:rsidRDefault="001E6E27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7"/>
              </w:rPr>
              <w:t>დასახელება</w:t>
            </w:r>
          </w:p>
        </w:tc>
        <w:tc>
          <w:tcPr>
            <w:tcW w:w="1048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13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81" w:right="0" w:firstLine="0"/>
              <w:jc w:val="center"/>
            </w:pPr>
            <w:r>
              <w:rPr>
                <w:sz w:val="17"/>
              </w:rPr>
              <w:t>სპორტული ღონისძიებები</w:t>
            </w:r>
          </w:p>
        </w:tc>
        <w:tc>
          <w:tcPr>
            <w:tcW w:w="282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104" w:right="0" w:firstLine="0"/>
              <w:jc w:val="center"/>
            </w:pPr>
            <w:r>
              <w:rPr>
                <w:sz w:val="17"/>
              </w:rPr>
              <w:t>დაფინანსება</w:t>
            </w:r>
          </w:p>
          <w:p w:rsidR="0001318C" w:rsidRDefault="001E6E27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 xml:space="preserve"> ათას ლარებში</w:t>
            </w:r>
          </w:p>
        </w:tc>
      </w:tr>
      <w:tr w:rsidR="0001318C" w:rsidTr="00F160A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CF6201" w:rsidRDefault="00CF6201">
            <w:pPr>
              <w:spacing w:after="0" w:line="259" w:lineRule="auto"/>
              <w:ind w:left="78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05 01 0</w:t>
            </w:r>
            <w:r>
              <w:rPr>
                <w:sz w:val="17"/>
                <w:lang w:val="ka-GE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CF6201" w:rsidRDefault="001F6DEA">
            <w:pPr>
              <w:spacing w:after="0" w:line="259" w:lineRule="auto"/>
              <w:ind w:left="89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100,0</w:t>
            </w:r>
          </w:p>
        </w:tc>
      </w:tr>
      <w:tr w:rsidR="0001318C" w:rsidTr="00F160A5">
        <w:trPr>
          <w:trHeight w:val="900"/>
        </w:trPr>
        <w:tc>
          <w:tcPr>
            <w:tcW w:w="177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ქვეპროგრამის განმახორციელებელი სამსახური</w:t>
            </w:r>
          </w:p>
        </w:tc>
        <w:tc>
          <w:tcPr>
            <w:tcW w:w="9000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521315" w:rsidRDefault="00CF6201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ჩხოროწყუს</w:t>
            </w:r>
            <w:r w:rsidR="001E6E27">
              <w:rPr>
                <w:sz w:val="17"/>
              </w:rPr>
              <w:t xml:space="preserve"> მუნიციპალიტეტის მერიის განათლების, კულტურის, სპორტისა და ახალგაზრდულ საქმეთა სამსახური</w:t>
            </w:r>
            <w:r w:rsidR="00521315">
              <w:rPr>
                <w:sz w:val="17"/>
                <w:lang w:val="ka-GE"/>
              </w:rPr>
              <w:t xml:space="preserve"> და საფინანსო-საბიუჯეტო სამსახური</w:t>
            </w:r>
          </w:p>
        </w:tc>
      </w:tr>
      <w:tr w:rsidR="0001318C" w:rsidTr="00F160A5">
        <w:trPr>
          <w:trHeight w:val="2260"/>
        </w:trPr>
        <w:tc>
          <w:tcPr>
            <w:tcW w:w="1773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C96735">
            <w:pPr>
              <w:spacing w:after="16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9000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Default="001E6E27">
            <w:pPr>
              <w:spacing w:after="244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პროგრამის ფარგლებში ხორციელდება:</w:t>
            </w:r>
          </w:p>
          <w:p w:rsidR="0001318C" w:rsidRDefault="001E6E27" w:rsidP="00521315">
            <w:pPr>
              <w:spacing w:after="283" w:line="216" w:lineRule="auto"/>
              <w:ind w:left="0" w:right="0" w:firstLine="0"/>
              <w:jc w:val="left"/>
              <w:rPr>
                <w:sz w:val="17"/>
                <w:lang w:val="ka-GE"/>
              </w:rPr>
            </w:pPr>
            <w:r>
              <w:rPr>
                <w:sz w:val="17"/>
              </w:rPr>
              <w:t xml:space="preserve">    მუნიციპალიტეტში სხვადასხვა სახის სპორტული ღონისძიებების და აქტივობების ორგანიზება, მასში მონაწილე სპორტსმენებისა და ახალგაზრდების დაჯილდოება ფასიანი საჩუქრებით</w:t>
            </w:r>
          </w:p>
          <w:p w:rsidR="00521315" w:rsidRDefault="00521315" w:rsidP="00521315">
            <w:pPr>
              <w:spacing w:after="283" w:line="216" w:lineRule="auto"/>
              <w:ind w:left="0" w:right="0" w:firstLine="0"/>
              <w:jc w:val="left"/>
            </w:pPr>
            <w:r>
              <w:rPr>
                <w:sz w:val="17"/>
              </w:rPr>
              <w:t>სხვადასხვა სპორტულ ღონისძიებებზე სპორტსმენებისა და მწვრთნელების ტრანსპორტირაბაში დახმარება;</w:t>
            </w:r>
          </w:p>
          <w:p w:rsidR="00521315" w:rsidRDefault="00521315" w:rsidP="00521315">
            <w:pPr>
              <w:spacing w:after="0" w:line="527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  </w:t>
            </w:r>
            <w:proofErr w:type="gramStart"/>
            <w:r>
              <w:rPr>
                <w:sz w:val="17"/>
              </w:rPr>
              <w:t>სასკოლო</w:t>
            </w:r>
            <w:proofErr w:type="gramEnd"/>
            <w:r>
              <w:rPr>
                <w:sz w:val="17"/>
              </w:rPr>
              <w:t xml:space="preserve"> სპორტული ოლიმპიადისა და სპორტი ბარიერების გარეშე-ღონისძიებების ორგანიზება.     მუნიციპალური სპორტული ტურნირების ორგანიზება     პროგრამის მიზანია:</w:t>
            </w:r>
          </w:p>
          <w:p w:rsidR="00521315" w:rsidRDefault="00521315" w:rsidP="00521315">
            <w:pPr>
              <w:spacing w:after="283" w:line="216" w:lineRule="auto"/>
              <w:ind w:left="0" w:right="0" w:firstLine="0"/>
              <w:jc w:val="left"/>
              <w:rPr>
                <w:sz w:val="17"/>
                <w:lang w:val="ka-GE"/>
              </w:rPr>
            </w:pPr>
            <w:r>
              <w:rPr>
                <w:sz w:val="17"/>
              </w:rPr>
              <w:t xml:space="preserve">    </w:t>
            </w:r>
            <w:proofErr w:type="gramStart"/>
            <w:r>
              <w:rPr>
                <w:sz w:val="17"/>
              </w:rPr>
              <w:t>ჯანსაღი</w:t>
            </w:r>
            <w:proofErr w:type="gramEnd"/>
            <w:r>
              <w:rPr>
                <w:sz w:val="17"/>
              </w:rPr>
              <w:t xml:space="preserve"> ცხოვრების წესის პოპულარიზაცია; ყველა ასაკობრივი ჯგუფების ჩართვა მასობრივ სპორტის სახეობებში; წარმატებული,  ახალგაზრდა და ვეტერანი სპორტსმენების დაჯილდოება.</w:t>
            </w:r>
          </w:p>
          <w:p w:rsidR="00C96735" w:rsidRPr="00C96735" w:rsidRDefault="00C96735" w:rsidP="00521315">
            <w:pPr>
              <w:spacing w:after="283" w:line="216" w:lineRule="auto"/>
              <w:ind w:left="0" w:right="0" w:firstLine="0"/>
              <w:jc w:val="left"/>
              <w:rPr>
                <w:sz w:val="17"/>
                <w:lang w:val="ka-GE"/>
              </w:rPr>
            </w:pPr>
            <w:r>
              <w:rPr>
                <w:sz w:val="17"/>
                <w:lang w:val="ka-GE"/>
              </w:rPr>
              <w:t xml:space="preserve"> ტურიზმის განვითარების ხელშეწყობა, სპორტული მოედნების რეასბილიტაცია.</w:t>
            </w:r>
          </w:p>
        </w:tc>
      </w:tr>
      <w:tr w:rsidR="0001318C" w:rsidTr="00C96735">
        <w:trPr>
          <w:trHeight w:val="66"/>
        </w:trPr>
        <w:tc>
          <w:tcPr>
            <w:tcW w:w="1773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00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C96735" w:rsidRDefault="0001318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</w:p>
        </w:tc>
      </w:tr>
      <w:tr w:rsidR="0001318C" w:rsidTr="00F160A5">
        <w:trPr>
          <w:trHeight w:val="1095"/>
        </w:trPr>
        <w:tc>
          <w:tcPr>
            <w:tcW w:w="177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9000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პროგრამის</w:t>
            </w:r>
            <w:proofErr w:type="gramEnd"/>
            <w:r>
              <w:rPr>
                <w:sz w:val="17"/>
              </w:rPr>
              <w:t xml:space="preserve"> განხორციელების შედეგად შესაძლებელი იქნება მასობრივი სპორტული ღონისძიებების ორგანიზება. </w:t>
            </w:r>
            <w:proofErr w:type="gramStart"/>
            <w:r>
              <w:rPr>
                <w:sz w:val="17"/>
              </w:rPr>
              <w:t>მუნიციპალიტეტში</w:t>
            </w:r>
            <w:proofErr w:type="gramEnd"/>
            <w:r>
              <w:rPr>
                <w:sz w:val="17"/>
              </w:rPr>
              <w:t xml:space="preserve"> მცხოვრები ახალგაზრდების სპორტულ ღონისძიებებში ჩართვა. </w:t>
            </w:r>
            <w:proofErr w:type="gramStart"/>
            <w:r>
              <w:rPr>
                <w:sz w:val="17"/>
              </w:rPr>
              <w:t>მოსახლეობაში</w:t>
            </w:r>
            <w:proofErr w:type="gramEnd"/>
            <w:r>
              <w:rPr>
                <w:sz w:val="17"/>
              </w:rPr>
              <w:t xml:space="preserve"> ჯანსაღი ცხოვრების წესის პოპულარიზაცია, წარმატებული და ღვაწლმოსილი სპორტსმენების და მწვრთნელების დაფასება და მათი მოტივაციის გაზრდა.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top w:w="28" w:type="dxa"/>
          <w:left w:w="15" w:type="dxa"/>
          <w:right w:w="28" w:type="dxa"/>
        </w:tblCellMar>
        <w:tblLook w:val="04A0" w:firstRow="1" w:lastRow="0" w:firstColumn="1" w:lastColumn="0" w:noHBand="0" w:noVBand="1"/>
      </w:tblPr>
      <w:tblGrid>
        <w:gridCol w:w="1815"/>
        <w:gridCol w:w="1140"/>
        <w:gridCol w:w="5175"/>
        <w:gridCol w:w="2643"/>
      </w:tblGrid>
      <w:tr w:rsidR="0001318C" w:rsidTr="00F160A5">
        <w:trPr>
          <w:trHeight w:val="705"/>
        </w:trPr>
        <w:tc>
          <w:tcPr>
            <w:tcW w:w="181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114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17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1A58C0" w:rsidRDefault="001E6E27">
            <w:pPr>
              <w:spacing w:after="0" w:line="259" w:lineRule="auto"/>
              <w:ind w:left="1" w:right="0" w:firstLine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:rsidR="001A58C0" w:rsidRPr="001A58C0" w:rsidRDefault="001A58C0" w:rsidP="001A58C0">
            <w:pPr>
              <w:ind w:left="0" w:firstLine="0"/>
              <w:rPr>
                <w:rFonts w:cs="Arial"/>
                <w:bCs/>
                <w:sz w:val="16"/>
                <w:szCs w:val="16"/>
              </w:rPr>
            </w:pPr>
            <w:r w:rsidRPr="001A58C0">
              <w:rPr>
                <w:rFonts w:cs="Arial"/>
                <w:bCs/>
                <w:sz w:val="16"/>
                <w:szCs w:val="16"/>
              </w:rPr>
              <w:t>კულტურის სახლების, სასოფლო კლუბების და ბიბლიოთეკების ხელშეწყობა</w:t>
            </w:r>
          </w:p>
          <w:p w:rsidR="0001318C" w:rsidRDefault="0001318C">
            <w:pPr>
              <w:spacing w:after="0" w:line="259" w:lineRule="auto"/>
              <w:ind w:left="1" w:right="0" w:firstLine="0"/>
              <w:jc w:val="center"/>
            </w:pPr>
          </w:p>
        </w:tc>
        <w:tc>
          <w:tcPr>
            <w:tcW w:w="264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F160A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1A58C0" w:rsidRDefault="001A58C0">
            <w:pPr>
              <w:spacing w:after="0" w:line="259" w:lineRule="auto"/>
              <w:ind w:left="17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 xml:space="preserve">05 02 01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1A58C0" w:rsidRDefault="00555448">
            <w:pPr>
              <w:spacing w:after="0" w:line="259" w:lineRule="auto"/>
              <w:ind w:left="6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465,0</w:t>
            </w:r>
          </w:p>
        </w:tc>
      </w:tr>
      <w:tr w:rsidR="0001318C" w:rsidTr="00F160A5">
        <w:trPr>
          <w:trHeight w:val="900"/>
        </w:trPr>
        <w:tc>
          <w:tcPr>
            <w:tcW w:w="1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9828B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ა(ა)იპ -  მუნიციპალიტეტის კულტურის</w:t>
            </w:r>
            <w:r w:rsidR="009828B4">
              <w:rPr>
                <w:sz w:val="17"/>
                <w:lang w:val="ka-GE"/>
              </w:rPr>
              <w:t xml:space="preserve"> ცენტრისა და მოსწავლე ახალგაზრდობის </w:t>
            </w:r>
            <w:r>
              <w:rPr>
                <w:sz w:val="17"/>
              </w:rPr>
              <w:t xml:space="preserve"> </w:t>
            </w:r>
            <w:r w:rsidR="009828B4">
              <w:rPr>
                <w:sz w:val="17"/>
                <w:lang w:val="ka-GE"/>
              </w:rPr>
              <w:t xml:space="preserve">სახლის </w:t>
            </w:r>
            <w:r>
              <w:rPr>
                <w:sz w:val="17"/>
              </w:rPr>
              <w:t xml:space="preserve"> გაერთიანება</w:t>
            </w:r>
          </w:p>
        </w:tc>
      </w:tr>
      <w:tr w:rsidR="0001318C" w:rsidTr="00F160A5">
        <w:trPr>
          <w:trHeight w:val="900"/>
        </w:trPr>
        <w:tc>
          <w:tcPr>
            <w:tcW w:w="1815" w:type="dxa"/>
            <w:vMerge w:val="restart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461C8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ქვეპროგრამის ფარგლებში ფინანსდება მუნიციპალიტეტის ტერიტორიაზე მოქმედი </w:t>
            </w:r>
            <w:r w:rsidR="009828B4">
              <w:rPr>
                <w:sz w:val="17"/>
                <w:lang w:val="ka-GE"/>
              </w:rPr>
              <w:t>1</w:t>
            </w:r>
            <w:r>
              <w:rPr>
                <w:sz w:val="17"/>
              </w:rPr>
              <w:t xml:space="preserve"> კულტურის სახლი, </w:t>
            </w:r>
            <w:r w:rsidR="00461C82">
              <w:rPr>
                <w:sz w:val="17"/>
                <w:lang w:val="ka-GE"/>
              </w:rPr>
              <w:t>5</w:t>
            </w:r>
            <w:r w:rsidR="0073576D">
              <w:rPr>
                <w:sz w:val="17"/>
                <w:lang w:val="ka-GE"/>
              </w:rPr>
              <w:t xml:space="preserve"> სასოფლო კლუბი, </w:t>
            </w:r>
            <w:r w:rsidR="0073576D">
              <w:rPr>
                <w:sz w:val="17"/>
              </w:rPr>
              <w:t>1</w:t>
            </w:r>
            <w:r w:rsidR="00461C82">
              <w:rPr>
                <w:sz w:val="17"/>
                <w:lang w:val="ka-GE"/>
              </w:rPr>
              <w:t>3</w:t>
            </w:r>
            <w:r>
              <w:rPr>
                <w:sz w:val="17"/>
              </w:rPr>
              <w:t xml:space="preserve"> ბიბლიოთეკა </w:t>
            </w:r>
          </w:p>
        </w:tc>
      </w:tr>
      <w:tr w:rsidR="0001318C" w:rsidTr="00072A1B">
        <w:trPr>
          <w:trHeight w:val="768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072A1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კულტურის</w:t>
            </w:r>
            <w:proofErr w:type="gramEnd"/>
            <w:r>
              <w:rPr>
                <w:sz w:val="17"/>
              </w:rPr>
              <w:t xml:space="preserve"> სახლებში გაერთიანებულია სხვადასხვა მიმართულებები, ქორეოგრაფიული წრეები, ფოლკლორული ანსამბლები, ბავშვთა საესტრადო წრეები. </w:t>
            </w:r>
            <w:proofErr w:type="gramStart"/>
            <w:r>
              <w:rPr>
                <w:sz w:val="17"/>
              </w:rPr>
              <w:t>ამ</w:t>
            </w:r>
            <w:proofErr w:type="gramEnd"/>
            <w:r>
              <w:rPr>
                <w:sz w:val="17"/>
              </w:rPr>
              <w:t xml:space="preserve"> წრეების სწავლების პროგრამებში მონაწილეობს </w:t>
            </w:r>
            <w:r w:rsidR="00072A1B">
              <w:rPr>
                <w:sz w:val="17"/>
                <w:lang w:val="ka-GE"/>
              </w:rPr>
              <w:t>130</w:t>
            </w:r>
            <w:r>
              <w:rPr>
                <w:sz w:val="17"/>
              </w:rPr>
              <w:t xml:space="preserve"> აღსაზრდელი, ფოლკლორული სიმღერისა და ცეკვის ანსამბლებში ჩართულია </w:t>
            </w:r>
            <w:r w:rsidR="00072A1B">
              <w:rPr>
                <w:sz w:val="17"/>
                <w:lang w:val="ka-GE"/>
              </w:rPr>
              <w:t>50</w:t>
            </w:r>
            <w:r>
              <w:rPr>
                <w:sz w:val="17"/>
              </w:rPr>
              <w:t>-მდე მონაწილე.</w:t>
            </w:r>
          </w:p>
        </w:tc>
      </w:tr>
      <w:tr w:rsidR="0001318C" w:rsidTr="00072A1B">
        <w:trPr>
          <w:trHeight w:val="203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072A1B">
            <w:r>
              <w:t xml:space="preserve">  </w:t>
            </w:r>
          </w:p>
        </w:tc>
      </w:tr>
      <w:tr w:rsidR="0001318C" w:rsidTr="00F160A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072A1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1</w:t>
            </w:r>
            <w:r w:rsidR="00072A1B">
              <w:rPr>
                <w:sz w:val="17"/>
                <w:lang w:val="ka-GE"/>
              </w:rPr>
              <w:t>3</w:t>
            </w:r>
            <w:r>
              <w:rPr>
                <w:sz w:val="17"/>
              </w:rPr>
              <w:t xml:space="preserve"> ბიბლიოთეკაში წიგნის ფონდი შეადგენს 112000 ერთეულს. </w:t>
            </w:r>
            <w:proofErr w:type="gramStart"/>
            <w:r>
              <w:rPr>
                <w:sz w:val="17"/>
              </w:rPr>
              <w:t>ბიბლიოთეკების</w:t>
            </w:r>
            <w:proofErr w:type="gramEnd"/>
            <w:r>
              <w:rPr>
                <w:sz w:val="17"/>
              </w:rPr>
              <w:t xml:space="preserve"> მომსახურებით სარგებლობს მუნიციპალიტეტის დაახლობით 2000 მოსახლე.</w:t>
            </w:r>
          </w:p>
        </w:tc>
      </w:tr>
      <w:tr w:rsidR="0001318C" w:rsidTr="003609FF">
        <w:trPr>
          <w:trHeight w:val="294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609FF" w:rsidRDefault="00072A1B" w:rsidP="003609FF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202</w:t>
            </w:r>
            <w:r>
              <w:rPr>
                <w:sz w:val="17"/>
                <w:lang w:val="ka-GE"/>
              </w:rPr>
              <w:t>3</w:t>
            </w:r>
            <w:r w:rsidR="001E6E27">
              <w:rPr>
                <w:sz w:val="17"/>
              </w:rPr>
              <w:t xml:space="preserve"> </w:t>
            </w:r>
            <w:r>
              <w:rPr>
                <w:sz w:val="17"/>
                <w:lang w:val="ka-GE"/>
              </w:rPr>
              <w:t xml:space="preserve">წელს </w:t>
            </w:r>
            <w:proofErr w:type="gramStart"/>
            <w:r>
              <w:rPr>
                <w:sz w:val="17"/>
                <w:lang w:val="ka-GE"/>
              </w:rPr>
              <w:t xml:space="preserve">გაიმართება </w:t>
            </w:r>
            <w:r w:rsidR="001E6E27">
              <w:rPr>
                <w:sz w:val="17"/>
              </w:rPr>
              <w:t xml:space="preserve"> </w:t>
            </w:r>
            <w:r w:rsidR="003609FF">
              <w:rPr>
                <w:sz w:val="17"/>
                <w:lang w:val="ka-GE"/>
              </w:rPr>
              <w:t>ორი</w:t>
            </w:r>
            <w:proofErr w:type="gramEnd"/>
            <w:r w:rsidR="003609FF">
              <w:rPr>
                <w:sz w:val="17"/>
                <w:lang w:val="ka-GE"/>
              </w:rPr>
              <w:t xml:space="preserve"> სპექტაკლის პრემიერა.</w:t>
            </w:r>
          </w:p>
        </w:tc>
      </w:tr>
      <w:tr w:rsidR="0001318C" w:rsidTr="00F160A5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3609F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კულტურის დაწესებულებათა გაერთიანების ხელშეწყობის ქვეპროგრამის მიზანია: მოსახლეობაში ტრადიციული კულტურის პოპულარიზაცია, შემოქმედებითი უნარების განვითარება; თეატრალური სფეროსადმი, ბიბლიოთეკებისა  მოსახლეობის დაინტერესების ზრდა და ჩართულობის გაზრდა</w:t>
            </w:r>
          </w:p>
        </w:tc>
      </w:tr>
      <w:tr w:rsidR="0001318C" w:rsidTr="00F160A5">
        <w:trPr>
          <w:trHeight w:val="1185"/>
        </w:trPr>
        <w:tc>
          <w:tcPr>
            <w:tcW w:w="1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244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კულტურის</w:t>
            </w:r>
            <w:proofErr w:type="gramEnd"/>
            <w:r>
              <w:rPr>
                <w:sz w:val="17"/>
              </w:rPr>
              <w:t xml:space="preserve"> ცენტრის ფუნქციონირების ხელშეწყობა.</w:t>
            </w:r>
          </w:p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სანახაობრივი</w:t>
            </w:r>
            <w:proofErr w:type="gramEnd"/>
            <w:r>
              <w:rPr>
                <w:sz w:val="17"/>
              </w:rPr>
              <w:t xml:space="preserve"> მაღალი ხარისხის კულტურული ღონისძიებების ჩატარება; მოსახლეობის ჩართულობის გაზრდა.</w:t>
            </w:r>
          </w:p>
        </w:tc>
      </w:tr>
    </w:tbl>
    <w:p w:rsidR="002D0FC8" w:rsidRDefault="001E6E27">
      <w:pPr>
        <w:spacing w:after="0" w:line="259" w:lineRule="auto"/>
        <w:ind w:left="0" w:right="0" w:firstLine="0"/>
        <w:rPr>
          <w:lang w:val="ka-GE"/>
        </w:rPr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top w:w="28" w:type="dxa"/>
          <w:left w:w="15" w:type="dxa"/>
          <w:right w:w="28" w:type="dxa"/>
        </w:tblCellMar>
        <w:tblLook w:val="04A0" w:firstRow="1" w:lastRow="0" w:firstColumn="1" w:lastColumn="0" w:noHBand="0" w:noVBand="1"/>
      </w:tblPr>
      <w:tblGrid>
        <w:gridCol w:w="1815"/>
        <w:gridCol w:w="1140"/>
        <w:gridCol w:w="5175"/>
        <w:gridCol w:w="2643"/>
      </w:tblGrid>
      <w:tr w:rsidR="002D0FC8" w:rsidTr="00870115">
        <w:trPr>
          <w:trHeight w:val="705"/>
        </w:trPr>
        <w:tc>
          <w:tcPr>
            <w:tcW w:w="181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2D0FC8" w:rsidRDefault="002D0FC8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ქვეპროგრამის დასახელება</w:t>
            </w:r>
          </w:p>
        </w:tc>
        <w:tc>
          <w:tcPr>
            <w:tcW w:w="114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2D0FC8" w:rsidRDefault="002D0FC8" w:rsidP="00870115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17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2D0FC8" w:rsidRDefault="002D0FC8" w:rsidP="00870115">
            <w:pPr>
              <w:spacing w:after="0" w:line="259" w:lineRule="auto"/>
              <w:ind w:left="1" w:right="0" w:firstLine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:rsidR="002D0FC8" w:rsidRPr="002D0FC8" w:rsidRDefault="002D0FC8" w:rsidP="002D0FC8">
            <w:pPr>
              <w:rPr>
                <w:rFonts w:cs="Arial"/>
                <w:bCs/>
                <w:sz w:val="16"/>
                <w:szCs w:val="16"/>
              </w:rPr>
            </w:pPr>
            <w:r w:rsidRPr="002D0FC8">
              <w:rPr>
                <w:rFonts w:cs="Arial"/>
                <w:bCs/>
                <w:sz w:val="16"/>
                <w:szCs w:val="16"/>
              </w:rPr>
              <w:t>მხარეთმცოდნეობის მუზეუმის ხელშეწყობა</w:t>
            </w:r>
          </w:p>
          <w:p w:rsidR="002D0FC8" w:rsidRPr="002D0FC8" w:rsidRDefault="002D0FC8" w:rsidP="002D0FC8">
            <w:pPr>
              <w:spacing w:after="0" w:line="259" w:lineRule="auto"/>
              <w:ind w:left="0" w:right="0" w:firstLine="0"/>
              <w:rPr>
                <w:lang w:val="ka-GE"/>
              </w:rPr>
            </w:pPr>
          </w:p>
        </w:tc>
        <w:tc>
          <w:tcPr>
            <w:tcW w:w="264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2D0FC8" w:rsidRDefault="002D0FC8" w:rsidP="0087011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2D0FC8" w:rsidTr="002D0FC8">
        <w:trPr>
          <w:trHeight w:val="372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2D0FC8" w:rsidRDefault="002D0FC8" w:rsidP="00870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2D0FC8" w:rsidRPr="001A58C0" w:rsidRDefault="002D0FC8" w:rsidP="00870115">
            <w:pPr>
              <w:spacing w:after="0" w:line="259" w:lineRule="auto"/>
              <w:ind w:left="17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05 02 0</w:t>
            </w:r>
            <w:r>
              <w:rPr>
                <w:sz w:val="17"/>
                <w:lang w:val="ka-GE"/>
              </w:rPr>
              <w:t>2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2D0FC8" w:rsidRDefault="002D0FC8" w:rsidP="00870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2D0FC8" w:rsidRPr="001A58C0" w:rsidRDefault="00555448" w:rsidP="00870115">
            <w:pPr>
              <w:spacing w:after="0" w:line="259" w:lineRule="auto"/>
              <w:ind w:left="6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120,0</w:t>
            </w:r>
          </w:p>
        </w:tc>
      </w:tr>
      <w:tr w:rsidR="002D0FC8" w:rsidTr="00870115">
        <w:trPr>
          <w:trHeight w:val="900"/>
        </w:trPr>
        <w:tc>
          <w:tcPr>
            <w:tcW w:w="1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2D0FC8" w:rsidRDefault="002D0FC8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2D0FC8" w:rsidRPr="002D0FC8" w:rsidRDefault="002D0FC8" w:rsidP="002D0FC8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ა(ა)იპ -  მუნიციპალიტეტის </w:t>
            </w:r>
            <w:r>
              <w:rPr>
                <w:sz w:val="17"/>
                <w:lang w:val="ka-GE"/>
              </w:rPr>
              <w:t>ისტორიული მუზეუმი</w:t>
            </w:r>
          </w:p>
        </w:tc>
      </w:tr>
      <w:tr w:rsidR="004B701E" w:rsidTr="00817F2A">
        <w:trPr>
          <w:trHeight w:val="717"/>
        </w:trPr>
        <w:tc>
          <w:tcPr>
            <w:tcW w:w="1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4B701E" w:rsidRDefault="004B701E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right w:val="single" w:sz="6" w:space="0" w:color="ACA899"/>
            </w:tcBorders>
          </w:tcPr>
          <w:p w:rsidR="004B701E" w:rsidRDefault="004B701E" w:rsidP="004B701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  <w:lang w:val="ka-GE"/>
              </w:rPr>
              <w:t>ჩხოროწყუს მხარეთმცოდენეობის მუზეუმის, კირცხისა და მუხურის ლაშა გახარიას სახლმუზეუმის დაფინანსება</w:t>
            </w:r>
            <w:r>
              <w:rPr>
                <w:sz w:val="17"/>
              </w:rPr>
              <w:t xml:space="preserve"> </w:t>
            </w:r>
          </w:p>
          <w:p w:rsidR="004B701E" w:rsidRDefault="004B701E" w:rsidP="00870115">
            <w:r>
              <w:t xml:space="preserve">  </w:t>
            </w:r>
          </w:p>
        </w:tc>
      </w:tr>
      <w:tr w:rsidR="002D0FC8" w:rsidTr="0040412C">
        <w:trPr>
          <w:trHeight w:val="574"/>
        </w:trPr>
        <w:tc>
          <w:tcPr>
            <w:tcW w:w="181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2D0FC8" w:rsidRDefault="002D0FC8" w:rsidP="00870115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5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2D0FC8" w:rsidRPr="00817F2A" w:rsidRDefault="00817F2A" w:rsidP="00870115">
            <w:pPr>
              <w:spacing w:after="244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 w:rsidRPr="00817F2A">
              <w:rPr>
                <w:sz w:val="16"/>
                <w:szCs w:val="16"/>
                <w:lang w:val="ka-GE"/>
              </w:rPr>
              <w:t>ჩხოროწყუს მუნიციპალიტეტის ისტორიაზე მოსახლეობისათვის მეტი ინფორმაციის მიწოდება</w:t>
            </w:r>
          </w:p>
          <w:p w:rsidR="002D0FC8" w:rsidRDefault="002D0FC8" w:rsidP="0087011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1318C" w:rsidRDefault="0001318C">
      <w:pPr>
        <w:spacing w:after="0" w:line="259" w:lineRule="auto"/>
        <w:ind w:left="0" w:right="0" w:firstLine="0"/>
        <w:rPr>
          <w:lang w:val="ka-GE"/>
        </w:rPr>
      </w:pPr>
    </w:p>
    <w:p w:rsidR="002D0FC8" w:rsidRDefault="002D0FC8">
      <w:pPr>
        <w:spacing w:after="0" w:line="259" w:lineRule="auto"/>
        <w:ind w:left="0" w:right="0" w:firstLine="0"/>
        <w:rPr>
          <w:lang w:val="ka-GE"/>
        </w:rPr>
      </w:pPr>
    </w:p>
    <w:p w:rsidR="002D0FC8" w:rsidRDefault="002D0FC8">
      <w:pPr>
        <w:spacing w:after="0" w:line="259" w:lineRule="auto"/>
        <w:ind w:left="0" w:right="0" w:firstLine="0"/>
        <w:rPr>
          <w:lang w:val="ka-GE"/>
        </w:rPr>
      </w:pPr>
    </w:p>
    <w:p w:rsidR="002D0FC8" w:rsidRPr="002D0FC8" w:rsidRDefault="002D0FC8">
      <w:pPr>
        <w:spacing w:after="0" w:line="259" w:lineRule="auto"/>
        <w:ind w:left="0" w:right="0" w:firstLine="0"/>
        <w:rPr>
          <w:lang w:val="ka-GE"/>
        </w:rPr>
      </w:pPr>
    </w:p>
    <w:tbl>
      <w:tblPr>
        <w:tblStyle w:val="TableGrid"/>
        <w:tblW w:w="10773" w:type="dxa"/>
        <w:tblInd w:w="15" w:type="dxa"/>
        <w:tblCellMar>
          <w:left w:w="15" w:type="dxa"/>
          <w:right w:w="12" w:type="dxa"/>
        </w:tblCellMar>
        <w:tblLook w:val="04A0" w:firstRow="1" w:lastRow="0" w:firstColumn="1" w:lastColumn="0" w:noHBand="0" w:noVBand="1"/>
      </w:tblPr>
      <w:tblGrid>
        <w:gridCol w:w="1755"/>
        <w:gridCol w:w="1095"/>
        <w:gridCol w:w="5190"/>
        <w:gridCol w:w="2733"/>
      </w:tblGrid>
      <w:tr w:rsidR="0001318C" w:rsidTr="00F160A5">
        <w:trPr>
          <w:trHeight w:val="705"/>
        </w:trPr>
        <w:tc>
          <w:tcPr>
            <w:tcW w:w="1755" w:type="dxa"/>
            <w:vMerge w:val="restart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ACA899"/>
            </w:tcBorders>
            <w:vAlign w:val="bottom"/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109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190" w:type="dxa"/>
            <w:vMerge w:val="restart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ACA899"/>
            </w:tcBorders>
            <w:vAlign w:val="center"/>
          </w:tcPr>
          <w:p w:rsidR="0001318C" w:rsidRDefault="001E6E27" w:rsidP="00B123A3">
            <w:pPr>
              <w:spacing w:after="0" w:line="259" w:lineRule="auto"/>
              <w:ind w:left="103" w:right="0" w:firstLine="0"/>
              <w:jc w:val="center"/>
            </w:pPr>
            <w:r>
              <w:rPr>
                <w:sz w:val="17"/>
              </w:rPr>
              <w:t xml:space="preserve">      სახელოვნებო </w:t>
            </w:r>
            <w:r w:rsidR="00B123A3">
              <w:rPr>
                <w:sz w:val="17"/>
                <w:lang w:val="ka-GE"/>
              </w:rPr>
              <w:t xml:space="preserve">სკოლების </w:t>
            </w:r>
            <w:r>
              <w:rPr>
                <w:sz w:val="17"/>
              </w:rPr>
              <w:t xml:space="preserve"> ხელშეწყობა</w:t>
            </w:r>
          </w:p>
        </w:tc>
        <w:tc>
          <w:tcPr>
            <w:tcW w:w="273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F160A5">
        <w:trPr>
          <w:trHeight w:val="115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ECE9D8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3" w:type="dxa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318C" w:rsidTr="00F160A5">
        <w:trPr>
          <w:trHeight w:val="480"/>
        </w:trPr>
        <w:tc>
          <w:tcPr>
            <w:tcW w:w="1755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5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40412C" w:rsidRDefault="0040412C">
            <w:pPr>
              <w:spacing w:after="0" w:line="259" w:lineRule="auto"/>
              <w:ind w:left="0" w:right="14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05 02 0</w:t>
            </w:r>
            <w:r>
              <w:rPr>
                <w:sz w:val="17"/>
                <w:lang w:val="ka-GE"/>
              </w:rPr>
              <w:t>3</w:t>
            </w:r>
          </w:p>
        </w:tc>
        <w:tc>
          <w:tcPr>
            <w:tcW w:w="5190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3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40412C" w:rsidRDefault="00555448">
            <w:pPr>
              <w:spacing w:after="0" w:line="259" w:lineRule="auto"/>
              <w:ind w:left="0" w:right="11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120,0</w:t>
            </w:r>
          </w:p>
        </w:tc>
      </w:tr>
      <w:tr w:rsidR="0001318C" w:rsidTr="00F160A5">
        <w:trPr>
          <w:trHeight w:val="900"/>
        </w:trPr>
        <w:tc>
          <w:tcPr>
            <w:tcW w:w="175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123A3" w:rsidRDefault="001E6E27" w:rsidP="00B123A3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ა(ა)იპ -  მუნიციპალიტეტის სახელოვნებო </w:t>
            </w:r>
            <w:r w:rsidR="00B123A3">
              <w:rPr>
                <w:sz w:val="17"/>
              </w:rPr>
              <w:t>სკოლა</w:t>
            </w:r>
          </w:p>
        </w:tc>
      </w:tr>
      <w:tr w:rsidR="0001318C" w:rsidTr="00F160A5">
        <w:trPr>
          <w:trHeight w:val="705"/>
        </w:trPr>
        <w:tc>
          <w:tcPr>
            <w:tcW w:w="1755" w:type="dxa"/>
            <w:vMerge w:val="restart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B07FF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ქვეპროგრამის</w:t>
            </w:r>
            <w:proofErr w:type="gramEnd"/>
            <w:r>
              <w:rPr>
                <w:sz w:val="17"/>
              </w:rPr>
              <w:t xml:space="preserve"> ფარგლებში ფინანსდება მუნიციპალიტეტის ტერიტორიაზე მოქმედი დაწყებითი სამუსიკო განათლების </w:t>
            </w:r>
            <w:r w:rsidR="00B07FF6">
              <w:rPr>
                <w:sz w:val="17"/>
                <w:lang w:val="ka-GE"/>
              </w:rPr>
              <w:t>1</w:t>
            </w:r>
            <w:r>
              <w:rPr>
                <w:sz w:val="17"/>
              </w:rPr>
              <w:t xml:space="preserve"> და დაწყებითი სამხატვრო განათლების 1 სკოლა.</w:t>
            </w:r>
          </w:p>
        </w:tc>
      </w:tr>
      <w:tr w:rsidR="0001318C" w:rsidTr="00F160A5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706D69">
            <w:pPr>
              <w:spacing w:after="0" w:line="259" w:lineRule="auto"/>
              <w:ind w:left="0" w:right="14" w:firstLine="0"/>
              <w:jc w:val="left"/>
            </w:pPr>
            <w:proofErr w:type="gramStart"/>
            <w:r>
              <w:rPr>
                <w:sz w:val="17"/>
              </w:rPr>
              <w:t>სამუსიკო</w:t>
            </w:r>
            <w:proofErr w:type="gramEnd"/>
            <w:r>
              <w:rPr>
                <w:sz w:val="17"/>
              </w:rPr>
              <w:t xml:space="preserve"> სკოლებში გაერთიანებულია საფორტეპიანო, ხალხური საკრავების, სხვა მიმართულებები. </w:t>
            </w:r>
            <w:proofErr w:type="gramStart"/>
            <w:r>
              <w:rPr>
                <w:sz w:val="17"/>
              </w:rPr>
              <w:t>სამუსიკო</w:t>
            </w:r>
            <w:proofErr w:type="gramEnd"/>
            <w:r>
              <w:rPr>
                <w:sz w:val="17"/>
              </w:rPr>
              <w:t xml:space="preserve"> სკოლებში დაწყებით სამუსიკო განათლებას იღებს  მუნიციპალიტეტში მცხოვრები </w:t>
            </w:r>
            <w:r w:rsidR="00706D69">
              <w:rPr>
                <w:sz w:val="17"/>
                <w:lang w:val="ka-GE"/>
              </w:rPr>
              <w:t>162</w:t>
            </w:r>
            <w:r>
              <w:rPr>
                <w:sz w:val="17"/>
              </w:rPr>
              <w:t xml:space="preserve"> ბავშვი. </w:t>
            </w:r>
            <w:proofErr w:type="gramStart"/>
            <w:r>
              <w:rPr>
                <w:sz w:val="17"/>
              </w:rPr>
              <w:t>სკოლებში</w:t>
            </w:r>
            <w:proofErr w:type="gramEnd"/>
            <w:r>
              <w:rPr>
                <w:sz w:val="17"/>
              </w:rPr>
              <w:t xml:space="preserve"> დასაქმებულთა რაოდენობა შეადგენს (ადმინისტრაციული პერსონალი და პედაგოგები) </w:t>
            </w:r>
            <w:r w:rsidR="00706D69">
              <w:rPr>
                <w:sz w:val="17"/>
                <w:lang w:val="ka-GE"/>
              </w:rPr>
              <w:t>17</w:t>
            </w:r>
            <w:r>
              <w:rPr>
                <w:sz w:val="17"/>
              </w:rPr>
              <w:t xml:space="preserve"> თანამშრომელს.</w:t>
            </w:r>
          </w:p>
        </w:tc>
      </w:tr>
      <w:tr w:rsidR="00706D69" w:rsidTr="00870115">
        <w:trPr>
          <w:trHeight w:val="188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706D69" w:rsidRDefault="00706D6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right w:val="single" w:sz="6" w:space="0" w:color="ACA899"/>
            </w:tcBorders>
          </w:tcPr>
          <w:p w:rsidR="00706D69" w:rsidRDefault="00706D69" w:rsidP="00706D69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სამხატვრო</w:t>
            </w:r>
            <w:proofErr w:type="gramEnd"/>
            <w:r>
              <w:rPr>
                <w:sz w:val="17"/>
              </w:rPr>
              <w:t xml:space="preserve"> სკოლაში ბავშვები ეუფლებიან ფერწერას, ხატვას, კომპოზიციას, ქანდაკებას, გობელენს, ვიტრაჟს და ხატწერას. </w:t>
            </w:r>
            <w:proofErr w:type="gramStart"/>
            <w:r>
              <w:rPr>
                <w:sz w:val="17"/>
              </w:rPr>
              <w:t>სამხატვრო</w:t>
            </w:r>
            <w:proofErr w:type="gramEnd"/>
            <w:r>
              <w:rPr>
                <w:sz w:val="17"/>
              </w:rPr>
              <w:t xml:space="preserve"> სკოლაში დაწყებით სამხატვრო განათლებას იღებს მუნიციპალიტეტში მცხოვრები </w:t>
            </w:r>
            <w:r>
              <w:rPr>
                <w:sz w:val="17"/>
                <w:lang w:val="ka-GE"/>
              </w:rPr>
              <w:t>22</w:t>
            </w:r>
            <w:r>
              <w:rPr>
                <w:sz w:val="17"/>
              </w:rPr>
              <w:t xml:space="preserve"> ბავშვი. სკოლაში სულ დასაქმებულია</w:t>
            </w:r>
            <w:r>
              <w:rPr>
                <w:sz w:val="17"/>
                <w:lang w:val="ka-GE"/>
              </w:rPr>
              <w:t>17</w:t>
            </w:r>
            <w:r>
              <w:rPr>
                <w:sz w:val="17"/>
              </w:rPr>
              <w:t xml:space="preserve"> თანამშრომელი,</w:t>
            </w:r>
          </w:p>
        </w:tc>
      </w:tr>
      <w:tr w:rsidR="0001318C" w:rsidTr="00F160A5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სახელოვნებო განათლების ხელშეწყობის ქვეპროგ</w:t>
            </w:r>
            <w:r w:rsidRPr="001568ED">
              <w:rPr>
                <w:i/>
                <w:sz w:val="17"/>
              </w:rPr>
              <w:t>რ</w:t>
            </w:r>
            <w:r>
              <w:rPr>
                <w:sz w:val="17"/>
              </w:rPr>
              <w:t>ამის მიზანია: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შექმნა; განსაკუთრებული მუსიკალური ნიჭით დაჯილდოვებული მოსწავლეების გამოვლენა; სიმღერის, ფოლკლორის, სხვადასხვა ინსტრუმენტებზე შემსწავლელი წრეები ჩამოყალიბება; კულტურული ღონისძიებების ჩატარება მუნიციპალიტეტის მთელს ტერიტორიაზე; ფასიანი, საქველმოქმედო ღონისძიებების მოწყობა; მონაწილეობის მიღება ფესტივალებში, კონკურსებში, ფორუმებში როგორც საქართველოში ისე საზღვარგარეთ.</w:t>
            </w:r>
          </w:p>
        </w:tc>
      </w:tr>
      <w:tr w:rsidR="0001318C" w:rsidTr="00F160A5">
        <w:trPr>
          <w:trHeight w:val="1485"/>
        </w:trPr>
        <w:tc>
          <w:tcPr>
            <w:tcW w:w="175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ტერიტორიაზე მოქმედი სამუსიკო სკოლები და სამხატვრო სკოლა წლის განმავლობაში ფუნქციონირებენ შეუფერხებლად. </w:t>
            </w:r>
            <w:proofErr w:type="gramStart"/>
            <w:r>
              <w:rPr>
                <w:sz w:val="17"/>
              </w:rPr>
              <w:t>სრულად</w:t>
            </w:r>
            <w:proofErr w:type="gramEnd"/>
            <w:r>
              <w:rPr>
                <w:sz w:val="17"/>
              </w:rPr>
              <w:t xml:space="preserve"> არის დაკმაყოფილებული  სამხატვრო და სამუსიკო დაწყებით განათლებაზე მუნიციპალიტეტში მცხოვრები ბავშვებისა და მოზარდების მოთხოვნა. სკოლების აღსაზრდელები მონაწილეობენ მუნიციპალიტეტის ტერიტორიაზე ჩატარებულ კულტურულ ღონისძიებებში, ასევე ქვეყნის მასშტაბით ჩატარებულ კონკურსებსა და ფესტივალებში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left w:w="15" w:type="dxa"/>
          <w:right w:w="19" w:type="dxa"/>
        </w:tblCellMar>
        <w:tblLook w:val="04A0" w:firstRow="1" w:lastRow="0" w:firstColumn="1" w:lastColumn="0" w:noHBand="0" w:noVBand="1"/>
      </w:tblPr>
      <w:tblGrid>
        <w:gridCol w:w="1755"/>
        <w:gridCol w:w="1290"/>
        <w:gridCol w:w="4905"/>
        <w:gridCol w:w="2823"/>
      </w:tblGrid>
      <w:tr w:rsidR="0001318C" w:rsidTr="00F160A5">
        <w:trPr>
          <w:trHeight w:val="705"/>
        </w:trPr>
        <w:tc>
          <w:tcPr>
            <w:tcW w:w="175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ქვეპროგრამის დასახელება</w:t>
            </w:r>
          </w:p>
        </w:tc>
        <w:tc>
          <w:tcPr>
            <w:tcW w:w="129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90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502083" w:rsidRPr="00502083" w:rsidRDefault="00502083" w:rsidP="0050208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02083">
              <w:rPr>
                <w:rFonts w:cs="Arial"/>
                <w:bCs/>
                <w:sz w:val="16"/>
                <w:szCs w:val="16"/>
              </w:rPr>
              <w:t>კულტურული ღონისძიებების ხელშეწყობა</w:t>
            </w:r>
          </w:p>
          <w:p w:rsidR="0001318C" w:rsidRDefault="0001318C">
            <w:pPr>
              <w:spacing w:after="0" w:line="259" w:lineRule="auto"/>
              <w:ind w:left="0" w:right="15" w:firstLine="0"/>
              <w:jc w:val="center"/>
            </w:pPr>
          </w:p>
        </w:tc>
        <w:tc>
          <w:tcPr>
            <w:tcW w:w="282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31" w:right="23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F160A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9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502083" w:rsidRDefault="00502083">
            <w:pPr>
              <w:spacing w:after="0" w:line="259" w:lineRule="auto"/>
              <w:ind w:left="0" w:right="18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05 02 0</w:t>
            </w:r>
            <w:r>
              <w:rPr>
                <w:sz w:val="17"/>
                <w:lang w:val="ka-GE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502083" w:rsidRDefault="00502083">
            <w:pPr>
              <w:spacing w:after="0" w:line="259" w:lineRule="auto"/>
              <w:ind w:left="0" w:right="3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60,0</w:t>
            </w:r>
          </w:p>
        </w:tc>
      </w:tr>
      <w:tr w:rsidR="0001318C" w:rsidTr="00F160A5">
        <w:trPr>
          <w:trHeight w:val="900"/>
        </w:trPr>
        <w:tc>
          <w:tcPr>
            <w:tcW w:w="175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მერიის, განათლების, კულტურის, სპორტისა და ახალგაზრდულ საქმეთა სამსახური</w:t>
            </w:r>
          </w:p>
        </w:tc>
      </w:tr>
      <w:tr w:rsidR="0001318C" w:rsidTr="00F160A5">
        <w:trPr>
          <w:trHeight w:val="3210"/>
        </w:trPr>
        <w:tc>
          <w:tcPr>
            <w:tcW w:w="175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190" w:line="318" w:lineRule="auto"/>
              <w:ind w:left="0" w:right="780" w:firstLine="0"/>
              <w:jc w:val="left"/>
            </w:pPr>
            <w:r>
              <w:rPr>
                <w:sz w:val="17"/>
              </w:rPr>
              <w:t>პროგრამა ითვალისწინებს მუნიციპალიტეტში სადღესასწაულო დღეებზე ღონისძიებების, ფესტივალების, ფორუმების, საქველმოქმედო აქციების, ლიტერატურულშემოქმედებითი საღამოების ორგანიზებას; კულტურული პროექტების თანადაფინანსებას;</w:t>
            </w:r>
          </w:p>
          <w:p w:rsidR="0001318C" w:rsidRDefault="001E6E27">
            <w:pPr>
              <w:spacing w:after="142" w:line="370" w:lineRule="auto"/>
              <w:ind w:left="0" w:right="818" w:firstLine="0"/>
              <w:jc w:val="left"/>
            </w:pPr>
            <w:r>
              <w:rPr>
                <w:sz w:val="17"/>
              </w:rPr>
              <w:t>კულტურის სფეროში მოღვაწე ადამიანების, წარმატებული შემოქმედებითი ჯგუფების და ახალგაზრდების წახალისებას; კულტურული მემკვიდრეობის  დაცვას და შენარჩუნებას;</w:t>
            </w:r>
          </w:p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კულტურის</w:t>
            </w:r>
            <w:proofErr w:type="gramEnd"/>
            <w:r>
              <w:rPr>
                <w:sz w:val="17"/>
              </w:rPr>
              <w:t xml:space="preserve"> სფეროში მოღვაწე ადამიანების, კულტურულ ღონისძიებებში მონაწილეობის მიზნით ტრანსპორტირებით უზრუნველყოფას.</w:t>
            </w:r>
          </w:p>
        </w:tc>
      </w:tr>
      <w:tr w:rsidR="0001318C" w:rsidTr="00F160A5">
        <w:trPr>
          <w:trHeight w:val="1690"/>
        </w:trPr>
        <w:tc>
          <w:tcPr>
            <w:tcW w:w="1755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  <w:vAlign w:val="bottom"/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9018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პროგრამის განხორციელების შედეგად შესაძლებელი იქნება მასობრივი ღონისძიებების ორგანიზება, მუნიციპალიტეტის ტურისტული პოტენციალის ზრდა, ადგილობრივი შემოქმედებითი ჯგუფების პოპულარიზაცია და  მოსახლეობის კულტურულ ცხოვრებაში ჩართულობის ზრდა; კულტურული მემკვიდრეობის შენარჩუნება, პატივისცემა და განვითარება; პროგრამის განხორციელების შედეგად მოხდება  კულტურის სფეროში მოღვაწე ადამიანების  </w:t>
            </w:r>
          </w:p>
        </w:tc>
      </w:tr>
      <w:tr w:rsidR="0001318C" w:rsidTr="00F160A5">
        <w:trPr>
          <w:trHeight w:val="675"/>
        </w:trPr>
        <w:tc>
          <w:tcPr>
            <w:tcW w:w="1755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18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შემოქმედების</w:t>
            </w:r>
            <w:proofErr w:type="gramEnd"/>
            <w:r>
              <w:rPr>
                <w:sz w:val="17"/>
              </w:rPr>
              <w:t xml:space="preserve"> წარმოჩენა, შედეგად გაიზრდება შემოქმედებით სფეროში  მოღვაწე ადამიანების მოტივაცია.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773" w:type="dxa"/>
        <w:tblInd w:w="15" w:type="dxa"/>
        <w:tblCellMar>
          <w:top w:w="28" w:type="dxa"/>
          <w:left w:w="15" w:type="dxa"/>
          <w:right w:w="100" w:type="dxa"/>
        </w:tblCellMar>
        <w:tblLook w:val="04A0" w:firstRow="1" w:lastRow="0" w:firstColumn="1" w:lastColumn="0" w:noHBand="0" w:noVBand="1"/>
      </w:tblPr>
      <w:tblGrid>
        <w:gridCol w:w="1789"/>
        <w:gridCol w:w="1047"/>
        <w:gridCol w:w="5116"/>
        <w:gridCol w:w="2821"/>
      </w:tblGrid>
      <w:tr w:rsidR="0001318C" w:rsidTr="00F160A5">
        <w:trPr>
          <w:trHeight w:val="705"/>
        </w:trPr>
        <w:tc>
          <w:tcPr>
            <w:tcW w:w="1789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დასახელება</w:t>
            </w:r>
          </w:p>
        </w:tc>
        <w:tc>
          <w:tcPr>
            <w:tcW w:w="104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116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C747DF" w:rsidRPr="00C747DF" w:rsidRDefault="00C747DF" w:rsidP="00C747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747DF">
              <w:rPr>
                <w:rFonts w:cs="Arial"/>
                <w:bCs/>
                <w:sz w:val="16"/>
                <w:szCs w:val="16"/>
              </w:rPr>
              <w:t>ახალგაზრდული პროგრამების და რელიგიური  ორგანიზაციების  ხელშეწყობა</w:t>
            </w:r>
          </w:p>
          <w:p w:rsidR="0001318C" w:rsidRDefault="0001318C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2821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17"/>
              </w:rPr>
              <w:t>დაფინანსება ათას ლარებში</w:t>
            </w:r>
          </w:p>
        </w:tc>
      </w:tr>
      <w:tr w:rsidR="0001318C" w:rsidTr="00F160A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66" w:right="0" w:firstLine="0"/>
              <w:jc w:val="center"/>
            </w:pPr>
            <w:r>
              <w:rPr>
                <w:sz w:val="17"/>
              </w:rPr>
              <w:t>05 03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C747DF" w:rsidRDefault="00555448">
            <w:pPr>
              <w:spacing w:after="0" w:line="259" w:lineRule="auto"/>
              <w:ind w:left="77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75,0</w:t>
            </w:r>
          </w:p>
        </w:tc>
      </w:tr>
      <w:tr w:rsidR="0001318C" w:rsidTr="00F160A5">
        <w:trPr>
          <w:trHeight w:val="900"/>
        </w:trPr>
        <w:tc>
          <w:tcPr>
            <w:tcW w:w="178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განმახორციელებელი სამსახური</w:t>
            </w:r>
          </w:p>
        </w:tc>
        <w:tc>
          <w:tcPr>
            <w:tcW w:w="8984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განათლების, კულტურის, სპორტისა და ახალგაზრდულ საქმეთა სამსახური</w:t>
            </w:r>
          </w:p>
        </w:tc>
      </w:tr>
      <w:tr w:rsidR="0001318C" w:rsidTr="00C747DF">
        <w:trPr>
          <w:trHeight w:val="2420"/>
        </w:trPr>
        <w:tc>
          <w:tcPr>
            <w:tcW w:w="178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ქვეპროგრამის აღწერა და მიზანი</w:t>
            </w:r>
          </w:p>
        </w:tc>
        <w:tc>
          <w:tcPr>
            <w:tcW w:w="8984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244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  პროგრამის ფარგლებში განხორციელდება შემდეგი პროექტები:</w:t>
            </w:r>
          </w:p>
          <w:p w:rsidR="0001318C" w:rsidRDefault="001E6E27">
            <w:pPr>
              <w:spacing w:after="244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ახალგაზრდული</w:t>
            </w:r>
            <w:proofErr w:type="gramEnd"/>
            <w:r>
              <w:rPr>
                <w:sz w:val="17"/>
              </w:rPr>
              <w:t xml:space="preserve"> პროექტები მომართვიანობის მიხედვით.</w:t>
            </w:r>
          </w:p>
          <w:p w:rsidR="0001318C" w:rsidRDefault="001E6E27" w:rsidP="00C747DF">
            <w:pPr>
              <w:spacing w:after="0" w:line="259" w:lineRule="auto"/>
              <w:ind w:left="0" w:right="0" w:firstLine="0"/>
              <w:jc w:val="left"/>
              <w:rPr>
                <w:sz w:val="17"/>
                <w:lang w:val="ka-GE"/>
              </w:rPr>
            </w:pPr>
            <w:proofErr w:type="gramStart"/>
            <w:r>
              <w:rPr>
                <w:sz w:val="17"/>
              </w:rPr>
              <w:t>პროგრამის</w:t>
            </w:r>
            <w:proofErr w:type="gramEnd"/>
            <w:r>
              <w:rPr>
                <w:sz w:val="17"/>
              </w:rPr>
              <w:t xml:space="preserve"> მიზანია მუნიციპალიტეტის ახალგაზრდების მიერ წარმოდგენილი სხვადასხვა პროექტების ფინანსური მხარდაჭერა, თავისუფალი დროის ეფექტურად და შინაარსიანად ხარჯვის ორგანიზება, მუნიციპალიტეტის ახალგაზრდობის ინტელექტუალური, ფიზიკური და სულიერი პოტენციალის გამოვლენა, ინოვაციური იდეების მქონე საინიციატივო ჯგუფების ხელშეწყობა.</w:t>
            </w:r>
          </w:p>
          <w:p w:rsidR="00C747DF" w:rsidRPr="00C747DF" w:rsidRDefault="00C747DF" w:rsidP="00C747DF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   ქ. ჩხოროწყუში დავით აღმაშენელის საკათედრო ტაძრის მშენებლობა</w:t>
            </w:r>
          </w:p>
        </w:tc>
      </w:tr>
      <w:tr w:rsidR="0001318C" w:rsidTr="00F160A5">
        <w:trPr>
          <w:trHeight w:val="900"/>
        </w:trPr>
        <w:tc>
          <w:tcPr>
            <w:tcW w:w="1789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84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მერიაში წარმოდგენილი პროექტების დაფინანსება, მუნიციპალური ახალგაზრდული პოლიტიკის განხორციელება და ხელშეწყობა.</w:t>
            </w:r>
          </w:p>
        </w:tc>
      </w:tr>
    </w:tbl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17. </w:t>
      </w:r>
      <w:proofErr w:type="gramStart"/>
      <w:r>
        <w:t>ჯანმრთელობის</w:t>
      </w:r>
      <w:proofErr w:type="gramEnd"/>
      <w:r>
        <w:t xml:space="preserve"> დაცვა და სოციალური უზრუნველყოფა</w:t>
      </w:r>
    </w:p>
    <w:p w:rsidR="0001318C" w:rsidRDefault="001E6E27">
      <w:pPr>
        <w:ind w:left="-5" w:right="16"/>
      </w:pPr>
      <w:proofErr w:type="gramStart"/>
      <w:r>
        <w:t>ჯანმრთელობის</w:t>
      </w:r>
      <w:proofErr w:type="gramEnd"/>
      <w:r>
        <w:t xml:space="preserve"> დაცვა და სოციალური უზრუნველყოფის პრიორიტეტის დაფინანსებისათვის განისაზღვროს </w:t>
      </w:r>
      <w:r w:rsidR="0078619A">
        <w:rPr>
          <w:lang w:val="ka-GE"/>
        </w:rPr>
        <w:t>1233,5</w:t>
      </w:r>
      <w:r>
        <w:t xml:space="preserve"> ათასი ლარი. </w:t>
      </w:r>
      <w:proofErr w:type="gramStart"/>
      <w:r>
        <w:t>ჯანმრთელობის</w:t>
      </w:r>
      <w:proofErr w:type="gramEnd"/>
      <w:r>
        <w:t xml:space="preserve"> დაცვა და სოციალური უზრუნველყოფის </w:t>
      </w:r>
      <w:r>
        <w:lastRenderedPageBreak/>
        <w:t>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რედაქციით:</w:t>
      </w:r>
    </w:p>
    <w:p w:rsidR="0001318C" w:rsidRDefault="001E6E27">
      <w:pPr>
        <w:spacing w:after="166" w:line="259" w:lineRule="auto"/>
        <w:ind w:left="0" w:right="28" w:firstLine="0"/>
        <w:jc w:val="right"/>
      </w:pPr>
      <w:r>
        <w:t xml:space="preserve"> </w:t>
      </w:r>
    </w:p>
    <w:p w:rsidR="0001318C" w:rsidRDefault="001E6E27">
      <w:pPr>
        <w:spacing w:after="72" w:line="259" w:lineRule="auto"/>
        <w:ind w:right="-11"/>
        <w:jc w:val="right"/>
      </w:pPr>
      <w:r>
        <w:rPr>
          <w:sz w:val="17"/>
        </w:rPr>
        <w:t xml:space="preserve"> </w:t>
      </w:r>
      <w:proofErr w:type="gramStart"/>
      <w:r>
        <w:rPr>
          <w:sz w:val="17"/>
        </w:rPr>
        <w:t>ათას</w:t>
      </w:r>
      <w:proofErr w:type="gramEnd"/>
      <w:r>
        <w:rPr>
          <w:sz w:val="17"/>
        </w:rPr>
        <w:t xml:space="preserve"> ლარში</w:t>
      </w:r>
    </w:p>
    <w:p w:rsidR="0001318C" w:rsidRDefault="0001318C">
      <w:pPr>
        <w:spacing w:after="0" w:line="259" w:lineRule="auto"/>
        <w:ind w:left="-370" w:right="1168" w:firstLine="0"/>
        <w:jc w:val="left"/>
      </w:pPr>
    </w:p>
    <w:tbl>
      <w:tblPr>
        <w:tblpPr w:leftFromText="180" w:rightFromText="180" w:vertAnchor="text" w:tblpY="1"/>
        <w:tblOverlap w:val="never"/>
        <w:tblW w:w="10788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1559"/>
        <w:gridCol w:w="1701"/>
        <w:gridCol w:w="1701"/>
        <w:gridCol w:w="1701"/>
      </w:tblGrid>
      <w:tr w:rsidR="00553B7A" w:rsidRPr="00442E7D" w:rsidTr="00553B7A">
        <w:trPr>
          <w:trHeight w:val="69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</w:tcPr>
          <w:p w:rsidR="00553B7A" w:rsidRPr="00442E7D" w:rsidRDefault="00553B7A" w:rsidP="00553B7A">
            <w:pPr>
              <w:spacing w:after="0" w:line="259" w:lineRule="auto"/>
              <w:ind w:left="300" w:right="0" w:hanging="300"/>
              <w:jc w:val="left"/>
              <w:rPr>
                <w:sz w:val="16"/>
                <w:szCs w:val="16"/>
                <w:lang w:val="ka-GE"/>
              </w:rPr>
            </w:pPr>
            <w:r w:rsidRPr="00442E7D">
              <w:rPr>
                <w:sz w:val="16"/>
                <w:szCs w:val="16"/>
                <w:lang w:val="ka-GE"/>
              </w:rPr>
              <w:t>პროგრამული კოდები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B7A" w:rsidRPr="00442E7D" w:rsidRDefault="00553B7A" w:rsidP="00553B7A">
            <w:pPr>
              <w:spacing w:after="0" w:line="259" w:lineRule="auto"/>
              <w:ind w:left="4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პრიორიტეტი, პროგრამა, ქვეპროგრამა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3B7A" w:rsidRPr="00442E7D" w:rsidRDefault="00553B7A" w:rsidP="00553B7A">
            <w:pPr>
              <w:spacing w:after="0" w:line="259" w:lineRule="auto"/>
              <w:ind w:left="345" w:right="0" w:hanging="210"/>
              <w:jc w:val="left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4</w:t>
            </w:r>
            <w:r w:rsidRPr="00442E7D">
              <w:rPr>
                <w:sz w:val="16"/>
                <w:szCs w:val="16"/>
              </w:rPr>
              <w:t xml:space="preserve"> წლის გეგმა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53B7A" w:rsidRPr="00442E7D" w:rsidRDefault="00553B7A" w:rsidP="00553B7A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5</w:t>
            </w:r>
            <w:r w:rsidRPr="00442E7D">
              <w:rPr>
                <w:sz w:val="16"/>
                <w:szCs w:val="16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3B7A" w:rsidRPr="00442E7D" w:rsidRDefault="00553B7A" w:rsidP="00553B7A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6</w:t>
            </w:r>
            <w:r w:rsidRPr="00442E7D">
              <w:rPr>
                <w:sz w:val="16"/>
                <w:szCs w:val="16"/>
              </w:rPr>
              <w:t xml:space="preserve"> წლის პროგნოზი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53B7A" w:rsidRPr="00442E7D" w:rsidRDefault="00553B7A" w:rsidP="00553B7A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442E7D">
              <w:rPr>
                <w:sz w:val="16"/>
                <w:szCs w:val="16"/>
              </w:rPr>
              <w:t xml:space="preserve"> 202</w:t>
            </w:r>
            <w:r w:rsidR="00302B91">
              <w:rPr>
                <w:sz w:val="16"/>
                <w:szCs w:val="16"/>
                <w:lang w:val="ka-GE"/>
              </w:rPr>
              <w:t>7</w:t>
            </w:r>
            <w:r w:rsidRPr="00442E7D">
              <w:rPr>
                <w:sz w:val="16"/>
                <w:szCs w:val="16"/>
              </w:rPr>
              <w:t xml:space="preserve"> წლის პროგნოზი</w:t>
            </w:r>
          </w:p>
        </w:tc>
      </w:tr>
      <w:tr w:rsidR="001126AC" w:rsidRPr="00442E7D" w:rsidTr="00553B7A">
        <w:trPr>
          <w:trHeight w:val="6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მოსახლეობის ჯანმრთელობისა დაცვა და  სოციალური უზრუნველყოფა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1233,5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1280.0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1290.0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1300.0</w:t>
            </w:r>
          </w:p>
        </w:tc>
      </w:tr>
      <w:tr w:rsidR="001126AC" w:rsidRPr="00442E7D" w:rsidTr="00553B7A">
        <w:trPr>
          <w:trHeight w:val="528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 xml:space="preserve"> ჯანდაცვის მომსახურება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180,0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180.0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190.0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200.0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06 01 01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საზოგადოებრივი ჯანდაცვის მომსახურება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180,0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 w:rsidP="009E6FAD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180.0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190.0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</w:rPr>
              <w:t>200.0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მოსახლეობის სოციალური უზრუნველყოფა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1003,5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1 000,0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1 000,0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1 000,0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სარიტუალო მომსახურება (ომის ვეტერანთა და დევნილთა დაკრძალვის ხარჯები)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ოჯახებისა და ბავშვების სოციალური დაცვა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954,5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951,0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951,0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951,0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მრავალშვილიანი ოჯახების მხარდაჭერის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205,0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205,0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205,0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ახალშობილ ბავშვთა დახმარების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თირკმლის დიალეზზე მყოფთა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35,0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უსინათლოთა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მეორე მსოფლიო და ავღანეთის ომებში მონაწილეთა დახმარების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46,0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ას წელს გადაცილებულთა დახმარების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უსახლკაროთა თავშესაფრით უზრუნველყოფის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35,5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გაუსაძლის საბინაო პირობებში და უკიდურესად შეჭირვწბული ოჯახების  დახმარება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შეჭირვებული ოჯახებისათვის სხვა ერთჯერადი სოციალური დახმარება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120,0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120,0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სამედიცინო მომსახურეობის თანადაფინანსება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330,0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285,0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285,0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285,0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06 02 02 11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 xml:space="preserve">ჩერნობილის ავარიის ლიკვიდაციაში  მონაწილეთა </w:t>
            </w:r>
            <w:r w:rsidRPr="00553B7A">
              <w:rPr>
                <w:rFonts w:cs="Arial"/>
                <w:b/>
                <w:bCs/>
                <w:sz w:val="16"/>
                <w:szCs w:val="16"/>
              </w:rPr>
              <w:lastRenderedPageBreak/>
              <w:t>დახმარება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lastRenderedPageBreak/>
              <w:t>7,0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lastRenderedPageBreak/>
              <w:t>06 02 02 12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შშმ ბავშვთა და მოზარდთა დახმარების პროგრამა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სოციალურად დაუცველი მოსახლეობის კვებით უზრუნველყოფა (უფასო სასადილოები)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06 02 04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უპატრონო მიცვალებულთა დაკრძალვის ხარჯები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1126AC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1126AC">
              <w:rPr>
                <w:rFonts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</w:tr>
      <w:tr w:rsidR="001126AC" w:rsidRPr="00442E7D" w:rsidTr="00553B7A">
        <w:trPr>
          <w:trHeight w:val="382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ascii="LitNusx" w:hAnsi="LitNusx" w:cs="Arial"/>
                <w:b/>
                <w:bCs/>
                <w:sz w:val="16"/>
                <w:szCs w:val="16"/>
              </w:rPr>
            </w:pPr>
            <w:r w:rsidRPr="00553B7A">
              <w:rPr>
                <w:rFonts w:ascii="LitNusx" w:hAnsi="LitNusx" w:cs="Arial"/>
                <w:b/>
                <w:bCs/>
                <w:sz w:val="16"/>
                <w:szCs w:val="16"/>
              </w:rPr>
              <w:t>06 03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sz w:val="16"/>
                <w:szCs w:val="16"/>
              </w:rPr>
              <w:t>სტიქიის შედეგად მიყენებული ზიანის ლიკვიდაციის ხარჯი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126AC" w:rsidRPr="0078619A" w:rsidRDefault="0078619A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0000FF"/>
                <w:sz w:val="16"/>
                <w:szCs w:val="16"/>
                <w:lang w:val="ka-GE"/>
              </w:rPr>
              <w:t>50,0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126AC" w:rsidRPr="00553B7A" w:rsidRDefault="001126AC">
            <w:pPr>
              <w:jc w:val="center"/>
              <w:rPr>
                <w:rFonts w:cs="Arial"/>
                <w:b/>
                <w:bCs/>
                <w:color w:val="0000FF"/>
                <w:sz w:val="16"/>
                <w:szCs w:val="16"/>
              </w:rPr>
            </w:pPr>
            <w:r w:rsidRPr="00553B7A">
              <w:rPr>
                <w:rFonts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</w:tbl>
    <w:p w:rsidR="0001318C" w:rsidRDefault="0001318C">
      <w:pPr>
        <w:spacing w:after="0" w:line="259" w:lineRule="auto"/>
        <w:ind w:left="0" w:right="0" w:firstLine="0"/>
      </w:pPr>
    </w:p>
    <w:tbl>
      <w:tblPr>
        <w:tblStyle w:val="TableGrid"/>
        <w:tblW w:w="10774" w:type="dxa"/>
        <w:tblInd w:w="-127" w:type="dxa"/>
        <w:tblCellMar>
          <w:top w:w="28" w:type="dxa"/>
          <w:left w:w="15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1005"/>
        <w:gridCol w:w="4950"/>
        <w:gridCol w:w="2712"/>
      </w:tblGrid>
      <w:tr w:rsidR="0001318C" w:rsidTr="007550DF">
        <w:trPr>
          <w:trHeight w:val="705"/>
        </w:trPr>
        <w:tc>
          <w:tcPr>
            <w:tcW w:w="2107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00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95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C747DF" w:rsidRPr="00C747DF" w:rsidRDefault="00C747DF" w:rsidP="00C747DF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747DF">
              <w:rPr>
                <w:rFonts w:cs="Arial"/>
                <w:bCs/>
                <w:sz w:val="16"/>
                <w:szCs w:val="16"/>
              </w:rPr>
              <w:t>საზოგადოებრივი ჯანდაცვის მომსახურება</w:t>
            </w:r>
          </w:p>
          <w:p w:rsidR="0001318C" w:rsidRDefault="0001318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71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17"/>
              </w:rPr>
              <w:t>დაფინანსება</w:t>
            </w:r>
          </w:p>
          <w:p w:rsidR="0001318C" w:rsidRDefault="001E6E27">
            <w:pPr>
              <w:spacing w:after="0" w:line="259" w:lineRule="auto"/>
              <w:ind w:left="135" w:right="0" w:firstLine="0"/>
              <w:jc w:val="left"/>
            </w:pPr>
            <w:r>
              <w:rPr>
                <w:sz w:val="17"/>
              </w:rPr>
              <w:t>ათას ლარში</w:t>
            </w:r>
          </w:p>
        </w:tc>
      </w:tr>
      <w:tr w:rsidR="0001318C" w:rsidTr="007550DF">
        <w:trPr>
          <w:trHeight w:val="261"/>
        </w:trPr>
        <w:tc>
          <w:tcPr>
            <w:tcW w:w="2107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7"/>
              </w:rPr>
              <w:t>06 01 01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F57D35" w:rsidRDefault="00F57D35">
            <w:pPr>
              <w:spacing w:after="0" w:line="259" w:lineRule="auto"/>
              <w:ind w:left="0" w:right="28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165,0</w:t>
            </w:r>
          </w:p>
        </w:tc>
      </w:tr>
      <w:tr w:rsidR="0001318C" w:rsidTr="007550DF">
        <w:trPr>
          <w:trHeight w:val="750"/>
        </w:trPr>
        <w:tc>
          <w:tcPr>
            <w:tcW w:w="210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1A785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ა.ა.ი.პ  საზოგადოებრივი ჯანდაცვის ცენტრი</w:t>
            </w:r>
          </w:p>
        </w:tc>
      </w:tr>
      <w:tr w:rsidR="0001318C" w:rsidTr="007550DF">
        <w:trPr>
          <w:trHeight w:val="8575"/>
        </w:trPr>
        <w:tc>
          <w:tcPr>
            <w:tcW w:w="2107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  <w:vAlign w:val="center"/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  <w:vAlign w:val="center"/>
          </w:tcPr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მუნიციპალიტეტის</w:t>
            </w:r>
            <w:proofErr w:type="gramEnd"/>
            <w:r>
              <w:rPr>
                <w:sz w:val="17"/>
              </w:rPr>
              <w:t xml:space="preserve">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ითხოვს. </w:t>
            </w:r>
            <w:proofErr w:type="gramStart"/>
            <w:r>
              <w:rPr>
                <w:sz w:val="17"/>
              </w:rPr>
              <w:t>საზოგადოებრივი</w:t>
            </w:r>
            <w:proofErr w:type="gramEnd"/>
            <w:r>
              <w:rPr>
                <w:sz w:val="17"/>
              </w:rPr>
              <w:t xml:space="preserve"> ჯანდაცვის პრობლემათა გადაჭრა მოსახლეობის მომსახურების მრავალფეროვნებაში, არსებულ პირობებთან ადაპტირებაში, ჯანმრთელობისათვის მოსალოდნელი საფრთხეებისა და რისკების თავიდან აცილებაში მდგომარეობს.  თვითმმართველი ერთეულების უფლებამოსილებები საზოგადოებრივი ჯანმრთელობის სფეროში არის: ა) საგანმანათლებლო,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ზედამხედველობა; ბ) მუნიციპალიტეტის ტერიტორიაზე დაავადებების გავრცელების პრევენციის მიზნით დერატიზაციის, დეზინსექციისა და დეზინფექციის ღონისძიებათა ორგანიზება; გ) საგანმანათლებლო, სააღმზრდელო და საგანმანათლებლო-სააღმზრდელო დაწესებულებებში პრევენციული ღონისძიებების განხორციელების ხელშეწყობა; დ)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ზედამხედველობა, მათ შორის,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კონტროლი; ე) პროფილაქტიკური აცრების ეროვნული კალენდრით განსაზღვრული იმუნოპროფილაქტიკისათვის საქართველოს შრომის, ჯანმრთელობისა და სოციალური დაცვის სამინისტროს მიერ მიწოდებული მასალების მიღების, შენახვისა და განაწილების უზრუნველყოფა სამედიცინო მომსახურების</w:t>
            </w:r>
          </w:p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r>
              <w:rPr>
                <w:sz w:val="17"/>
              </w:rPr>
              <w:t>მიმწოდებლებისათვის;  ვ) პრევენციული და ეპიდემიოლოგიური კონტროლის ღონისძიებების გატარება ეპიდსაშიშროებისას; ზ) მუნიციპალიტეტის ტერიტორიაზე პირველადი</w:t>
            </w:r>
          </w:p>
          <w:p w:rsidR="0001318C" w:rsidRDefault="001E6E27">
            <w:pPr>
              <w:spacing w:after="0" w:line="216" w:lineRule="auto"/>
              <w:ind w:left="0" w:right="14" w:firstLine="0"/>
              <w:jc w:val="left"/>
            </w:pPr>
            <w:proofErr w:type="gramStart"/>
            <w:r>
              <w:rPr>
                <w:sz w:val="17"/>
              </w:rPr>
              <w:t>ეპიდკვლევის</w:t>
            </w:r>
            <w:proofErr w:type="gramEnd"/>
            <w:r>
              <w:rPr>
                <w:sz w:val="17"/>
              </w:rPr>
              <w:t xml:space="preserve"> ხელშეწყობა; თ) „ტუბერკულოზის კონტროლის შესახებ“ საქართველოს კანონით მათთვის განსაზღვრული უფლებამოსილებების განხორციელება. პროგრამა შედგება შემდეგი ქვეპროგრამებისაგან:</w:t>
            </w:r>
          </w:p>
          <w:p w:rsidR="0001318C" w:rsidRDefault="001E6E27">
            <w:pPr>
              <w:spacing w:after="0" w:line="216" w:lineRule="auto"/>
              <w:ind w:left="0" w:right="0" w:firstLine="0"/>
              <w:jc w:val="left"/>
            </w:pPr>
            <w:r>
              <w:rPr>
                <w:sz w:val="17"/>
              </w:rPr>
              <w:t>1 ეპიდზედამხედველობა (მათ შორის ტუბერკულოზის კონტროლის პროგრამა) (მალარიისა და პარაზიტოლოგიურ დაავადებათა კონტროლი) 2 იმუნიზაციია.</w:t>
            </w:r>
          </w:p>
          <w:p w:rsidR="0001318C" w:rsidRDefault="001E6E27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rPr>
                <w:sz w:val="17"/>
              </w:rPr>
              <w:t>ცხოვრების ჯანსაღი წესის განვითარების ხელშეწყობა</w:t>
            </w:r>
          </w:p>
          <w:p w:rsidR="0001318C" w:rsidRDefault="001E6E27">
            <w:pPr>
              <w:numPr>
                <w:ilvl w:val="0"/>
                <w:numId w:val="7"/>
              </w:numPr>
              <w:spacing w:after="283" w:line="216" w:lineRule="auto"/>
              <w:ind w:right="0" w:firstLine="0"/>
              <w:jc w:val="left"/>
            </w:pPr>
            <w:r>
              <w:rPr>
                <w:sz w:val="17"/>
              </w:rPr>
              <w:t>მუნიციპალიტეტის ტერიტორიაზე განთავსებულ საზოგადოებრივი მნიშვნელობისდაწესებულებებში სანიტარიული ნორმების დაცვის ზედამხედველობა</w:t>
            </w:r>
          </w:p>
          <w:p w:rsidR="0001318C" w:rsidRDefault="001E6E27">
            <w:pPr>
              <w:numPr>
                <w:ilvl w:val="0"/>
                <w:numId w:val="7"/>
              </w:numPr>
              <w:spacing w:after="244" w:line="259" w:lineRule="auto"/>
              <w:ind w:right="0" w:firstLine="0"/>
              <w:jc w:val="left"/>
            </w:pPr>
            <w:r>
              <w:rPr>
                <w:sz w:val="17"/>
              </w:rPr>
              <w:t>C ჰეპატიტის მართვის სახელმწიფო პროგრამის განხორციელება (სკრინინგი)</w:t>
            </w:r>
          </w:p>
          <w:p w:rsidR="0001318C" w:rsidRDefault="001E6E27">
            <w:pPr>
              <w:numPr>
                <w:ilvl w:val="0"/>
                <w:numId w:val="7"/>
              </w:numPr>
              <w:spacing w:after="244" w:line="259" w:lineRule="auto"/>
              <w:ind w:right="0" w:firstLine="0"/>
              <w:jc w:val="left"/>
            </w:pPr>
            <w:r>
              <w:rPr>
                <w:sz w:val="17"/>
              </w:rPr>
              <w:t>კორონა ვირუსით გამოწვეული ინფექციის დიაგნოსტიკის უზრუნველყოფა</w:t>
            </w:r>
          </w:p>
          <w:p w:rsidR="0001318C" w:rsidRDefault="001E6E27">
            <w:pPr>
              <w:numPr>
                <w:ilvl w:val="0"/>
                <w:numId w:val="7"/>
              </w:numPr>
              <w:spacing w:after="283" w:line="216" w:lineRule="auto"/>
              <w:ind w:right="0" w:firstLine="0"/>
              <w:jc w:val="left"/>
            </w:pPr>
            <w:r>
              <w:rPr>
                <w:sz w:val="17"/>
              </w:rPr>
              <w:t>C ჰეპატიტის მიდევნების პროგრამა (დადებითი ბენეფიციარების კონფირმაციულ კვლევებსადა მკურნალობაში ჩაბმის მომსახურება.</w:t>
            </w:r>
          </w:p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8. მალარიის და სხვა ტრანსმისიური დაავადებების გადამტანების გავრცელების კერებში მათ წინააღმდეგ პროფილაქტიკური ღონისძიებების გატარების უზრუნველყოფა</w:t>
            </w:r>
          </w:p>
        </w:tc>
      </w:tr>
      <w:tr w:rsidR="0001318C" w:rsidTr="007550DF">
        <w:trPr>
          <w:trHeight w:val="285"/>
        </w:trPr>
        <w:tc>
          <w:tcPr>
            <w:tcW w:w="2107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67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318C" w:rsidTr="007550DF">
        <w:trPr>
          <w:trHeight w:val="705"/>
        </w:trPr>
        <w:tc>
          <w:tcPr>
            <w:tcW w:w="210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პროგრამის მიზანი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მეთვალყურეობა მუნიციპალიტეტის მოსახლეობის ჯანმრთელობაზე, ჯანმრთელობის რისკებისა და საგანგებო სიტუაციების მონიტორინგი და რეაგირება;</w:t>
            </w:r>
          </w:p>
        </w:tc>
      </w:tr>
      <w:tr w:rsidR="0001318C" w:rsidTr="007550DF">
        <w:trPr>
          <w:trHeight w:val="615"/>
        </w:trPr>
        <w:tc>
          <w:tcPr>
            <w:tcW w:w="2107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მოსახლეობის ჯანმრთელობის შენარჩუნება და საგანგებო სიტუაციების ლოკალიზება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left w:w="15" w:type="dxa"/>
          <w:right w:w="98" w:type="dxa"/>
        </w:tblCellMar>
        <w:tblLook w:val="04A0" w:firstRow="1" w:lastRow="0" w:firstColumn="1" w:lastColumn="0" w:noHBand="0" w:noVBand="1"/>
      </w:tblPr>
      <w:tblGrid>
        <w:gridCol w:w="1965"/>
        <w:gridCol w:w="870"/>
        <w:gridCol w:w="4950"/>
        <w:gridCol w:w="2847"/>
      </w:tblGrid>
      <w:tr w:rsidR="00CF2828" w:rsidTr="00CF2828">
        <w:trPr>
          <w:trHeight w:val="705"/>
        </w:trPr>
        <w:tc>
          <w:tcPr>
            <w:tcW w:w="1965" w:type="dxa"/>
            <w:vMerge w:val="restart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ACA899"/>
            </w:tcBorders>
            <w:vAlign w:val="bottom"/>
          </w:tcPr>
          <w:p w:rsidR="00CF2828" w:rsidRDefault="00CF282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87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CF2828" w:rsidRDefault="00CF2828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4950" w:type="dxa"/>
            <w:vMerge w:val="restart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ACA899"/>
            </w:tcBorders>
            <w:vAlign w:val="center"/>
          </w:tcPr>
          <w:p w:rsidR="00CF2828" w:rsidRPr="00CF2828" w:rsidRDefault="00CF2828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CF2828">
              <w:rPr>
                <w:rFonts w:cs="Arial"/>
                <w:bCs/>
                <w:sz w:val="16"/>
                <w:szCs w:val="16"/>
              </w:rPr>
              <w:t>სარიტუალო მომსახურება (ომის ვეტერანთა და დევნილთა დაკრძალვის ხარჯები)</w:t>
            </w:r>
          </w:p>
        </w:tc>
        <w:tc>
          <w:tcPr>
            <w:tcW w:w="284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CF2828" w:rsidRDefault="00CF282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CF2828" w:rsidTr="00CF2828">
        <w:trPr>
          <w:trHeight w:val="187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CF2828" w:rsidRDefault="00CF2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0" w:type="dxa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ECE9D8"/>
            </w:tcBorders>
          </w:tcPr>
          <w:p w:rsidR="00CF2828" w:rsidRDefault="00CF2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50" w:type="dxa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  <w:vAlign w:val="center"/>
          </w:tcPr>
          <w:p w:rsidR="00CF2828" w:rsidRPr="00CF2828" w:rsidRDefault="00CF2828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CF2828" w:rsidRDefault="00CF282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2828" w:rsidTr="00CF2828">
        <w:trPr>
          <w:trHeight w:val="241"/>
        </w:trPr>
        <w:tc>
          <w:tcPr>
            <w:tcW w:w="1965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CF2828" w:rsidRDefault="00CF28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70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CF2828" w:rsidRDefault="00CF2828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7"/>
              </w:rPr>
              <w:t>06 02</w:t>
            </w:r>
            <w:r>
              <w:rPr>
                <w:sz w:val="17"/>
                <w:lang w:val="ka-GE"/>
              </w:rPr>
              <w:t xml:space="preserve"> </w:t>
            </w:r>
            <w:r>
              <w:rPr>
                <w:sz w:val="17"/>
              </w:rPr>
              <w:t>01</w:t>
            </w:r>
          </w:p>
        </w:tc>
        <w:tc>
          <w:tcPr>
            <w:tcW w:w="4950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vAlign w:val="center"/>
          </w:tcPr>
          <w:p w:rsidR="00CF2828" w:rsidRPr="00CF2828" w:rsidRDefault="00CF282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CF2828" w:rsidRPr="00CF2828" w:rsidRDefault="00CF2828">
            <w:pPr>
              <w:spacing w:after="0" w:line="259" w:lineRule="auto"/>
              <w:ind w:left="71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3,0</w:t>
            </w:r>
          </w:p>
        </w:tc>
      </w:tr>
      <w:tr w:rsidR="0001318C" w:rsidTr="00F160A5">
        <w:trPr>
          <w:trHeight w:val="900"/>
        </w:trPr>
        <w:tc>
          <w:tcPr>
            <w:tcW w:w="196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85240" w:rsidRDefault="001E6E27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  <w:r w:rsidR="00385240">
              <w:rPr>
                <w:sz w:val="17"/>
                <w:lang w:val="ka-GE"/>
              </w:rPr>
              <w:t xml:space="preserve"> და საფინანსო საბიუჯეტო სამსახური</w:t>
            </w:r>
          </w:p>
        </w:tc>
      </w:tr>
      <w:tr w:rsidR="0001318C" w:rsidTr="0038623B">
        <w:trPr>
          <w:trHeight w:val="658"/>
        </w:trPr>
        <w:tc>
          <w:tcPr>
            <w:tcW w:w="196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8623B" w:rsidRDefault="0038623B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 w:rsidRPr="0038623B">
              <w:rPr>
                <w:sz w:val="16"/>
                <w:szCs w:val="16"/>
                <w:lang w:val="ka-GE"/>
              </w:rPr>
              <w:t>გარდაცვლ ბენეფიციარტა ოჯახების დახმარება</w:t>
            </w:r>
          </w:p>
        </w:tc>
      </w:tr>
      <w:tr w:rsidR="0001318C" w:rsidTr="00F160A5">
        <w:trPr>
          <w:trHeight w:val="900"/>
        </w:trPr>
        <w:tc>
          <w:tcPr>
            <w:tcW w:w="196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66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01318C" w:rsidP="0038623B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86" w:type="dxa"/>
        </w:tblCellMar>
        <w:tblLook w:val="04A0" w:firstRow="1" w:lastRow="0" w:firstColumn="1" w:lastColumn="0" w:noHBand="0" w:noVBand="1"/>
      </w:tblPr>
      <w:tblGrid>
        <w:gridCol w:w="1785"/>
        <w:gridCol w:w="1192"/>
        <w:gridCol w:w="4883"/>
        <w:gridCol w:w="2772"/>
      </w:tblGrid>
      <w:tr w:rsidR="0001318C" w:rsidTr="00B53033">
        <w:trPr>
          <w:trHeight w:val="705"/>
        </w:trPr>
        <w:tc>
          <w:tcPr>
            <w:tcW w:w="178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19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95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488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17"/>
              </w:rPr>
              <w:t>მრავალშვილიანი ოჯახების დახმარების პროგრამა</w:t>
            </w:r>
          </w:p>
        </w:tc>
        <w:tc>
          <w:tcPr>
            <w:tcW w:w="277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B5303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38623B" w:rsidRDefault="001E6E27">
            <w:pPr>
              <w:spacing w:after="0" w:line="259" w:lineRule="auto"/>
              <w:ind w:left="105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06 02 02</w:t>
            </w:r>
            <w:r w:rsidR="0038623B">
              <w:rPr>
                <w:sz w:val="17"/>
                <w:lang w:val="ka-GE"/>
              </w:rPr>
              <w:t xml:space="preserve"> 01</w:t>
            </w:r>
          </w:p>
        </w:tc>
        <w:tc>
          <w:tcPr>
            <w:tcW w:w="4883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8623B" w:rsidRDefault="0058552F">
            <w:pPr>
              <w:spacing w:after="0" w:line="259" w:lineRule="auto"/>
              <w:ind w:left="49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230,0</w:t>
            </w:r>
          </w:p>
        </w:tc>
      </w:tr>
      <w:tr w:rsidR="0001318C" w:rsidTr="00F160A5">
        <w:trPr>
          <w:trHeight w:val="900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F160A5">
        <w:trPr>
          <w:trHeight w:val="1290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38623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დემოგრაფიული მდგომარეობის გაუმჯობესების მიზნით  მუნიციპალიტეტში რეგისტრირებული მრავალშვილიანი ოჯახები რომელთაც ჰყავთ 4 და მეტი 18 წლამდე ასაკის შვილი,  ყოველთვიურად თითოეულ ბავშვზე მიიღებენ </w:t>
            </w:r>
            <w:r w:rsidR="0038623B">
              <w:rPr>
                <w:sz w:val="17"/>
                <w:lang w:val="ka-GE"/>
              </w:rPr>
              <w:t>50 (ორმოცაათი)</w:t>
            </w:r>
            <w:r>
              <w:rPr>
                <w:sz w:val="17"/>
              </w:rPr>
              <w:t xml:space="preserve"> ლარს.  </w:t>
            </w:r>
            <w:proofErr w:type="gramStart"/>
            <w:r>
              <w:rPr>
                <w:sz w:val="17"/>
              </w:rPr>
              <w:t>პროგრამით</w:t>
            </w:r>
            <w:proofErr w:type="gramEnd"/>
            <w:r>
              <w:rPr>
                <w:sz w:val="17"/>
              </w:rPr>
              <w:t xml:space="preserve"> სარგებლობენ ის  ოჯახები, რომლებიც  არ არიან სოციალური შემწეობის მიმღები.  </w:t>
            </w:r>
            <w:proofErr w:type="gramStart"/>
            <w:r>
              <w:rPr>
                <w:sz w:val="17"/>
              </w:rPr>
              <w:t>პროგრამით</w:t>
            </w:r>
            <w:proofErr w:type="gramEnd"/>
            <w:r>
              <w:rPr>
                <w:sz w:val="17"/>
              </w:rPr>
              <w:t xml:space="preserve"> სავარაუდოდ ისარგებლებს </w:t>
            </w:r>
            <w:r w:rsidR="0038623B">
              <w:rPr>
                <w:sz w:val="17"/>
                <w:lang w:val="ka-GE"/>
              </w:rPr>
              <w:t>73</w:t>
            </w:r>
            <w:r>
              <w:rPr>
                <w:sz w:val="17"/>
              </w:rPr>
              <w:t xml:space="preserve"> მრავალშვილიანი ოჯახი.</w:t>
            </w:r>
          </w:p>
        </w:tc>
      </w:tr>
      <w:tr w:rsidR="0001318C" w:rsidTr="00F160A5">
        <w:trPr>
          <w:trHeight w:val="900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38623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მრავალშვილიანი</w:t>
            </w:r>
            <w:proofErr w:type="gramEnd"/>
            <w:r>
              <w:rPr>
                <w:sz w:val="17"/>
              </w:rPr>
              <w:t xml:space="preserve"> ოჯახების  ფინანსური ხელშეწყობა. </w:t>
            </w:r>
            <w:proofErr w:type="gramStart"/>
            <w:r>
              <w:rPr>
                <w:sz w:val="17"/>
              </w:rPr>
              <w:t>პროგრამით</w:t>
            </w:r>
            <w:proofErr w:type="gramEnd"/>
            <w:r>
              <w:rPr>
                <w:sz w:val="17"/>
              </w:rPr>
              <w:t xml:space="preserve"> შესაძლებელი იქნება </w:t>
            </w:r>
            <w:r w:rsidR="0038623B">
              <w:rPr>
                <w:sz w:val="17"/>
                <w:lang w:val="ka-GE"/>
              </w:rPr>
              <w:t>73</w:t>
            </w:r>
            <w:r>
              <w:rPr>
                <w:sz w:val="17"/>
              </w:rPr>
              <w:t xml:space="preserve"> მრავალშვილიანი ოჯახის ფინანსური დახმარება. მუნიციპალიტეტში დემოგრაფიული მდგომარეობის გაუმჯობესების ხელშეწყობა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left w:w="15" w:type="dxa"/>
          <w:right w:w="85" w:type="dxa"/>
        </w:tblCellMar>
        <w:tblLook w:val="04A0" w:firstRow="1" w:lastRow="0" w:firstColumn="1" w:lastColumn="0" w:noHBand="0" w:noVBand="1"/>
      </w:tblPr>
      <w:tblGrid>
        <w:gridCol w:w="1785"/>
        <w:gridCol w:w="1050"/>
        <w:gridCol w:w="5026"/>
        <w:gridCol w:w="2771"/>
      </w:tblGrid>
      <w:tr w:rsidR="0001318C" w:rsidTr="00B53033">
        <w:trPr>
          <w:trHeight w:val="705"/>
        </w:trPr>
        <w:tc>
          <w:tcPr>
            <w:tcW w:w="178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05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95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5026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38623B" w:rsidRPr="0038623B" w:rsidRDefault="0038623B" w:rsidP="0038623B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8623B">
              <w:rPr>
                <w:rFonts w:cs="Arial"/>
                <w:bCs/>
                <w:sz w:val="16"/>
                <w:szCs w:val="16"/>
              </w:rPr>
              <w:t>ახალშობილ ბავშვთა დახმარების პროგრამა</w:t>
            </w:r>
          </w:p>
          <w:p w:rsidR="0001318C" w:rsidRDefault="0001318C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2771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B5303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5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38623B" w:rsidRDefault="0038623B">
            <w:pPr>
              <w:spacing w:after="0" w:line="259" w:lineRule="auto"/>
              <w:ind w:left="105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2 02</w:t>
            </w:r>
          </w:p>
        </w:tc>
        <w:tc>
          <w:tcPr>
            <w:tcW w:w="5026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7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8623B" w:rsidRDefault="00F57D35">
            <w:pPr>
              <w:spacing w:after="0" w:line="259" w:lineRule="auto"/>
              <w:ind w:left="70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40,0</w:t>
            </w:r>
          </w:p>
        </w:tc>
      </w:tr>
      <w:tr w:rsidR="0001318C" w:rsidTr="00F160A5">
        <w:trPr>
          <w:trHeight w:val="900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F160A5">
        <w:trPr>
          <w:trHeight w:val="940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Pr="0038623B" w:rsidRDefault="0038623B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ყოველ ახალშობილ ბავშვზე ერთჯერადი დახმარების გაცემა. პირველ  და მეორე ბავშვზე 200 ლარი. მესამე ბავშვზე 300 ლარი, მეოთხე ბავშვზე 400 ლარი, მეხუთე ბავშვზე 500 ლარი, მეექვსე და მეტზე 1000 ლარი.</w:t>
            </w:r>
          </w:p>
        </w:tc>
      </w:tr>
      <w:tr w:rsidR="0001318C" w:rsidTr="0038623B">
        <w:trPr>
          <w:trHeight w:val="513"/>
        </w:trPr>
        <w:tc>
          <w:tcPr>
            <w:tcW w:w="1785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847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38623B" w:rsidRDefault="0001318C" w:rsidP="0038623B">
            <w:pPr>
              <w:spacing w:after="283" w:line="216" w:lineRule="auto"/>
              <w:ind w:left="0" w:right="0" w:firstLine="0"/>
              <w:jc w:val="left"/>
              <w:rPr>
                <w:lang w:val="ka-GE"/>
              </w:rPr>
            </w:pPr>
          </w:p>
        </w:tc>
      </w:tr>
      <w:tr w:rsidR="0001318C" w:rsidTr="0038623B">
        <w:trPr>
          <w:trHeight w:val="506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მოსალოდნელი შედეგი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38623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პროგრამით</w:t>
            </w:r>
            <w:proofErr w:type="gramEnd"/>
            <w:r>
              <w:rPr>
                <w:sz w:val="17"/>
              </w:rPr>
              <w:t xml:space="preserve"> მოსარგებლე ბენეფიციარების ჯანმრთელობის მდგომარეობის  გაუმჯობესებისათვის ფინანსური ხელშეწყობა. 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2" w:type="dxa"/>
        </w:tblCellMar>
        <w:tblLook w:val="04A0" w:firstRow="1" w:lastRow="0" w:firstColumn="1" w:lastColumn="0" w:noHBand="0" w:noVBand="1"/>
      </w:tblPr>
      <w:tblGrid>
        <w:gridCol w:w="1785"/>
        <w:gridCol w:w="1245"/>
        <w:gridCol w:w="4980"/>
        <w:gridCol w:w="2622"/>
      </w:tblGrid>
      <w:tr w:rsidR="0001318C" w:rsidTr="0038623B">
        <w:trPr>
          <w:trHeight w:val="705"/>
        </w:trPr>
        <w:tc>
          <w:tcPr>
            <w:tcW w:w="1785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24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98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B53033" w:rsidRPr="00B53033" w:rsidRDefault="00B53033" w:rsidP="00B53033">
            <w:pPr>
              <w:rPr>
                <w:rFonts w:cs="Arial"/>
                <w:bCs/>
                <w:sz w:val="18"/>
                <w:szCs w:val="18"/>
              </w:rPr>
            </w:pPr>
            <w:r w:rsidRPr="00B53033">
              <w:rPr>
                <w:rFonts w:cs="Arial"/>
                <w:bCs/>
                <w:sz w:val="18"/>
                <w:szCs w:val="18"/>
              </w:rPr>
              <w:t>თირკმლის დიალეზზე მყოფთა პროგრამა</w:t>
            </w:r>
          </w:p>
          <w:p w:rsidR="0001318C" w:rsidRDefault="0001318C">
            <w:pPr>
              <w:spacing w:after="0" w:line="259" w:lineRule="auto"/>
              <w:ind w:left="30" w:right="0" w:firstLine="0"/>
            </w:pPr>
          </w:p>
        </w:tc>
        <w:tc>
          <w:tcPr>
            <w:tcW w:w="262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38623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B53033" w:rsidRDefault="00B53033">
            <w:pPr>
              <w:spacing w:after="0" w:line="259" w:lineRule="auto"/>
              <w:ind w:left="0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53033" w:rsidRDefault="00F57D35">
            <w:pPr>
              <w:spacing w:after="0" w:line="259" w:lineRule="auto"/>
              <w:ind w:left="0" w:right="15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30,0</w:t>
            </w:r>
          </w:p>
        </w:tc>
      </w:tr>
      <w:tr w:rsidR="0001318C" w:rsidTr="0038623B">
        <w:trPr>
          <w:trHeight w:val="990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B53033">
        <w:trPr>
          <w:trHeight w:val="807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53033" w:rsidRDefault="00B53033" w:rsidP="00B53033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 w:rsidRPr="00B53033">
              <w:rPr>
                <w:sz w:val="16"/>
                <w:szCs w:val="16"/>
                <w:lang w:val="ka-GE"/>
              </w:rPr>
              <w:t>თირკმლის დიალეზზე მყოფთა დახმარება 15 ბენეფიციარზე.</w:t>
            </w:r>
            <w:r>
              <w:rPr>
                <w:sz w:val="16"/>
                <w:szCs w:val="16"/>
                <w:lang w:val="ka-GE"/>
              </w:rPr>
              <w:t xml:space="preserve"> ერთ ბენეფიციარზე 140 ლარი.</w:t>
            </w:r>
          </w:p>
        </w:tc>
      </w:tr>
      <w:tr w:rsidR="0001318C" w:rsidTr="0038623B">
        <w:trPr>
          <w:trHeight w:val="705"/>
        </w:trPr>
        <w:tc>
          <w:tcPr>
            <w:tcW w:w="1785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18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847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53033" w:rsidRDefault="00B53033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ბენეფიციარების ჯანმრტელობის ხელშეწყობა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114" w:type="dxa"/>
        </w:tblCellMar>
        <w:tblLook w:val="04A0" w:firstRow="1" w:lastRow="0" w:firstColumn="1" w:lastColumn="0" w:noHBand="0" w:noVBand="1"/>
      </w:tblPr>
      <w:tblGrid>
        <w:gridCol w:w="1804"/>
        <w:gridCol w:w="1018"/>
        <w:gridCol w:w="5084"/>
        <w:gridCol w:w="2726"/>
      </w:tblGrid>
      <w:tr w:rsidR="0001318C" w:rsidTr="00B53033">
        <w:trPr>
          <w:trHeight w:val="705"/>
        </w:trPr>
        <w:tc>
          <w:tcPr>
            <w:tcW w:w="1804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018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084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B53033" w:rsidRDefault="001E6E27">
            <w:pPr>
              <w:spacing w:after="0" w:line="259" w:lineRule="auto"/>
              <w:ind w:left="87" w:right="0" w:firstLine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:rsidR="00B53033" w:rsidRPr="00B53033" w:rsidRDefault="00B53033" w:rsidP="00B5303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B53033">
              <w:rPr>
                <w:rFonts w:cs="Arial"/>
                <w:bCs/>
                <w:sz w:val="16"/>
                <w:szCs w:val="16"/>
              </w:rPr>
              <w:t>უსინათლოთა პროგრამა</w:t>
            </w:r>
          </w:p>
          <w:p w:rsidR="0001318C" w:rsidRDefault="0001318C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2726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B5303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7B184C" w:rsidRDefault="007B184C">
            <w:pPr>
              <w:spacing w:after="0" w:line="259" w:lineRule="auto"/>
              <w:ind w:left="76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53033" w:rsidRDefault="00B53033">
            <w:pPr>
              <w:spacing w:after="0" w:line="259" w:lineRule="auto"/>
              <w:ind w:left="84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12,0</w:t>
            </w:r>
          </w:p>
        </w:tc>
      </w:tr>
      <w:tr w:rsidR="0001318C" w:rsidTr="00B53033">
        <w:trPr>
          <w:trHeight w:val="1020"/>
        </w:trPr>
        <w:tc>
          <w:tcPr>
            <w:tcW w:w="180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82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5D0C00">
        <w:trPr>
          <w:trHeight w:val="492"/>
        </w:trPr>
        <w:tc>
          <w:tcPr>
            <w:tcW w:w="180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82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5D0C00" w:rsidRDefault="005D0C00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 w:rsidRPr="005D0C00">
              <w:rPr>
                <w:sz w:val="16"/>
                <w:szCs w:val="16"/>
                <w:lang w:val="ka-GE"/>
              </w:rPr>
              <w:t>პირველი ჯგუფის (მკვეთრად გამოხატული)ბ მქონე 40 ბენეფიციარზე დახმარება.</w:t>
            </w:r>
            <w:r>
              <w:rPr>
                <w:sz w:val="16"/>
                <w:szCs w:val="16"/>
                <w:lang w:val="ka-GE"/>
              </w:rPr>
              <w:t xml:space="preserve"> თანხით 250 ლარი.</w:t>
            </w:r>
          </w:p>
        </w:tc>
      </w:tr>
      <w:tr w:rsidR="0001318C" w:rsidTr="00B53033">
        <w:trPr>
          <w:trHeight w:val="900"/>
        </w:trPr>
        <w:tc>
          <w:tcPr>
            <w:tcW w:w="1804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828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5D0C00" w:rsidRDefault="005D0C00" w:rsidP="005D0C00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უსინათლო მოქალაქეთა  ჯანმრთელობის გაუმჯობესება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114" w:type="dxa"/>
        </w:tblCellMar>
        <w:tblLook w:val="04A0" w:firstRow="1" w:lastRow="0" w:firstColumn="1" w:lastColumn="0" w:noHBand="0" w:noVBand="1"/>
      </w:tblPr>
      <w:tblGrid>
        <w:gridCol w:w="1803"/>
        <w:gridCol w:w="1033"/>
        <w:gridCol w:w="4980"/>
        <w:gridCol w:w="2816"/>
      </w:tblGrid>
      <w:tr w:rsidR="0001318C" w:rsidTr="005D0C00">
        <w:trPr>
          <w:trHeight w:val="705"/>
        </w:trPr>
        <w:tc>
          <w:tcPr>
            <w:tcW w:w="180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033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98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5D0C00" w:rsidRPr="005D0C00" w:rsidRDefault="002E398C" w:rsidP="005D0C0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  <w:lang w:val="ka-GE"/>
              </w:rPr>
              <w:t xml:space="preserve"> ომებში  </w:t>
            </w:r>
            <w:r w:rsidR="005D0C00" w:rsidRPr="005D0C00">
              <w:rPr>
                <w:rFonts w:cs="Arial"/>
                <w:bCs/>
                <w:sz w:val="16"/>
                <w:szCs w:val="16"/>
              </w:rPr>
              <w:t>მონაწილეთა დახმარების პროგრამა</w:t>
            </w:r>
          </w:p>
          <w:p w:rsidR="0001318C" w:rsidRDefault="0001318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16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5D0C0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33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5D0C00" w:rsidRDefault="005D0C00">
            <w:pPr>
              <w:spacing w:after="0" w:line="259" w:lineRule="auto"/>
              <w:ind w:left="91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1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512754" w:rsidRDefault="00F57D35">
            <w:pPr>
              <w:spacing w:after="0" w:line="259" w:lineRule="auto"/>
              <w:ind w:left="76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45,0</w:t>
            </w:r>
          </w:p>
        </w:tc>
      </w:tr>
      <w:tr w:rsidR="0001318C" w:rsidTr="00512754">
        <w:trPr>
          <w:trHeight w:val="622"/>
        </w:trPr>
        <w:tc>
          <w:tcPr>
            <w:tcW w:w="180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82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6F1735" w:rsidTr="00870115">
        <w:trPr>
          <w:trHeight w:val="1290"/>
        </w:trPr>
        <w:tc>
          <w:tcPr>
            <w:tcW w:w="180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6F1735" w:rsidRDefault="006F17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82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vAlign w:val="bottom"/>
          </w:tcPr>
          <w:p w:rsidR="006F1735" w:rsidRDefault="006F1735" w:rsidP="007C439B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პროგრამით</w:t>
            </w:r>
            <w:proofErr w:type="gramEnd"/>
            <w:r>
              <w:rPr>
                <w:sz w:val="17"/>
              </w:rPr>
              <w:t xml:space="preserve"> გათვალიწინებულია </w:t>
            </w:r>
            <w:r w:rsidR="007C439B">
              <w:rPr>
                <w:sz w:val="17"/>
                <w:lang w:val="ka-GE"/>
              </w:rPr>
              <w:t xml:space="preserve">ჩხოროწყუს </w:t>
            </w:r>
            <w:r>
              <w:rPr>
                <w:sz w:val="17"/>
              </w:rPr>
              <w:t xml:space="preserve"> მუნიციპალიტეტში რეგისტრირებული  ომის ვეტერანებისა და მათი ოჯახების დახმარება.  </w:t>
            </w:r>
            <w:proofErr w:type="gramStart"/>
            <w:r>
              <w:rPr>
                <w:sz w:val="17"/>
              </w:rPr>
              <w:t>გარდაცვლილი</w:t>
            </w:r>
            <w:proofErr w:type="gramEnd"/>
            <w:r>
              <w:rPr>
                <w:sz w:val="17"/>
              </w:rPr>
              <w:t xml:space="preserve"> ომის მონაწილის ოჯახისათვის დახმარების აღმოჩენა, კერძოდ სარიტუალო მომსახურებისას ფინანსური დახმარება 250 (ორასორმოცდაათი) ლარის ოდენობით.   </w:t>
            </w:r>
          </w:p>
        </w:tc>
      </w:tr>
      <w:tr w:rsidR="006F1735" w:rsidTr="005D0C00">
        <w:trPr>
          <w:trHeight w:val="975"/>
        </w:trPr>
        <w:tc>
          <w:tcPr>
            <w:tcW w:w="180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6F1735" w:rsidRDefault="006F17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82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6F1735" w:rsidRPr="006F1735" w:rsidRDefault="006F1735" w:rsidP="00870115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ომში დაღუპულთა ოჯახებისათვის სოციალური დახმარება.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4" w:type="dxa"/>
        </w:tblCellMar>
        <w:tblLook w:val="04A0" w:firstRow="1" w:lastRow="0" w:firstColumn="1" w:lastColumn="0" w:noHBand="0" w:noVBand="1"/>
      </w:tblPr>
      <w:tblGrid>
        <w:gridCol w:w="1713"/>
        <w:gridCol w:w="1287"/>
        <w:gridCol w:w="4921"/>
        <w:gridCol w:w="2711"/>
      </w:tblGrid>
      <w:tr w:rsidR="0001318C" w:rsidTr="002E398C">
        <w:trPr>
          <w:trHeight w:val="705"/>
        </w:trPr>
        <w:tc>
          <w:tcPr>
            <w:tcW w:w="171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28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921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6F1735" w:rsidRPr="006F1735" w:rsidRDefault="006F1735" w:rsidP="006F173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F1735">
              <w:rPr>
                <w:rFonts w:cs="Arial"/>
                <w:bCs/>
                <w:sz w:val="16"/>
                <w:szCs w:val="16"/>
              </w:rPr>
              <w:t>ას წელს გადაცილებულთა დახმარების პროგრამა</w:t>
            </w:r>
          </w:p>
          <w:p w:rsidR="0001318C" w:rsidRDefault="0001318C">
            <w:pPr>
              <w:spacing w:after="0" w:line="259" w:lineRule="auto"/>
              <w:ind w:left="0" w:right="5" w:firstLine="0"/>
              <w:jc w:val="center"/>
            </w:pPr>
          </w:p>
        </w:tc>
        <w:tc>
          <w:tcPr>
            <w:tcW w:w="2711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lastRenderedPageBreak/>
              <w:t>დაფინანსება  ათას ლარში</w:t>
            </w:r>
          </w:p>
        </w:tc>
      </w:tr>
      <w:tr w:rsidR="0001318C" w:rsidTr="002E398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6F1735" w:rsidRDefault="006F1735">
            <w:pPr>
              <w:spacing w:after="0" w:line="259" w:lineRule="auto"/>
              <w:ind w:left="0" w:right="14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6F1735" w:rsidRDefault="006F1735">
            <w:pPr>
              <w:spacing w:after="0" w:line="259" w:lineRule="auto"/>
              <w:ind w:left="0" w:right="3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4,0</w:t>
            </w:r>
          </w:p>
        </w:tc>
      </w:tr>
      <w:tr w:rsidR="0001318C" w:rsidTr="002E398C">
        <w:trPr>
          <w:trHeight w:val="900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პროგრამის განმახორციელებელი სამსახური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6F1735">
        <w:trPr>
          <w:trHeight w:val="576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6F1735" w:rsidRPr="006F1735" w:rsidRDefault="006F1735" w:rsidP="006F1735">
            <w:pPr>
              <w:jc w:val="left"/>
              <w:rPr>
                <w:rFonts w:cs="Arial"/>
                <w:bCs/>
                <w:sz w:val="16"/>
                <w:szCs w:val="16"/>
                <w:lang w:val="ka-GE"/>
              </w:rPr>
            </w:pPr>
            <w:r w:rsidRPr="006F1735">
              <w:rPr>
                <w:rFonts w:cs="Arial"/>
                <w:bCs/>
                <w:sz w:val="16"/>
                <w:szCs w:val="16"/>
              </w:rPr>
              <w:t xml:space="preserve">ას წელს გადაცილებულთა </w:t>
            </w:r>
            <w:r>
              <w:rPr>
                <w:rFonts w:cs="Arial"/>
                <w:bCs/>
                <w:sz w:val="16"/>
                <w:szCs w:val="16"/>
                <w:lang w:val="ka-GE"/>
              </w:rPr>
              <w:t xml:space="preserve">სოციალური </w:t>
            </w:r>
            <w:r>
              <w:rPr>
                <w:rFonts w:cs="Arial"/>
                <w:bCs/>
                <w:sz w:val="16"/>
                <w:szCs w:val="16"/>
              </w:rPr>
              <w:t>დახმარებ</w:t>
            </w:r>
            <w:r>
              <w:rPr>
                <w:rFonts w:cs="Arial"/>
                <w:bCs/>
                <w:sz w:val="16"/>
                <w:szCs w:val="16"/>
                <w:lang w:val="ka-GE"/>
              </w:rPr>
              <w:t>ა</w:t>
            </w:r>
          </w:p>
          <w:p w:rsidR="0001318C" w:rsidRDefault="0001318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318C" w:rsidTr="002E398C">
        <w:trPr>
          <w:trHeight w:val="705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6F1735" w:rsidRDefault="006F1735" w:rsidP="006F1735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ცხოვრების შემსუბუქება</w:t>
            </w:r>
          </w:p>
        </w:tc>
      </w:tr>
    </w:tbl>
    <w:tbl>
      <w:tblPr>
        <w:tblStyle w:val="TableGrid"/>
        <w:tblpPr w:leftFromText="180" w:rightFromText="180" w:vertAnchor="text" w:horzAnchor="margin" w:tblpY="203"/>
        <w:tblW w:w="10632" w:type="dxa"/>
        <w:tblInd w:w="0" w:type="dxa"/>
        <w:tblCellMar>
          <w:top w:w="28" w:type="dxa"/>
          <w:left w:w="15" w:type="dxa"/>
          <w:right w:w="24" w:type="dxa"/>
        </w:tblCellMar>
        <w:tblLook w:val="04A0" w:firstRow="1" w:lastRow="0" w:firstColumn="1" w:lastColumn="0" w:noHBand="0" w:noVBand="1"/>
      </w:tblPr>
      <w:tblGrid>
        <w:gridCol w:w="1713"/>
        <w:gridCol w:w="1264"/>
        <w:gridCol w:w="4854"/>
        <w:gridCol w:w="2801"/>
      </w:tblGrid>
      <w:tr w:rsidR="00F57D35" w:rsidTr="00F57D35">
        <w:trPr>
          <w:trHeight w:val="705"/>
        </w:trPr>
        <w:tc>
          <w:tcPr>
            <w:tcW w:w="171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264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57D35" w:rsidRDefault="00F57D35" w:rsidP="00F57D35">
            <w:pPr>
              <w:spacing w:after="0" w:line="259" w:lineRule="auto"/>
              <w:ind w:left="195" w:right="0" w:firstLine="0"/>
              <w:jc w:val="left"/>
            </w:pPr>
            <w:r>
              <w:rPr>
                <w:sz w:val="17"/>
              </w:rPr>
              <w:t>კოდი</w:t>
            </w:r>
          </w:p>
        </w:tc>
        <w:tc>
          <w:tcPr>
            <w:tcW w:w="4854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7D35" w:rsidRPr="006F1735" w:rsidRDefault="00F57D35" w:rsidP="00F57D35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F1735">
              <w:rPr>
                <w:rFonts w:cs="Arial"/>
                <w:bCs/>
                <w:sz w:val="16"/>
                <w:szCs w:val="16"/>
              </w:rPr>
              <w:t>უსახლკაროთა თავშესაფრით უზრუნველყოფის პროგრამა</w:t>
            </w:r>
          </w:p>
          <w:p w:rsidR="00F57D35" w:rsidRDefault="00F57D35" w:rsidP="00F57D35">
            <w:pPr>
              <w:spacing w:after="0" w:line="259" w:lineRule="auto"/>
              <w:ind w:left="0" w:right="13" w:firstLine="0"/>
              <w:jc w:val="center"/>
            </w:pPr>
          </w:p>
        </w:tc>
        <w:tc>
          <w:tcPr>
            <w:tcW w:w="2801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0" w:line="259" w:lineRule="auto"/>
              <w:ind w:left="31" w:right="19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F57D35" w:rsidTr="00F57D35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57D35" w:rsidRPr="006F1735" w:rsidRDefault="00F57D35" w:rsidP="00F57D35">
            <w:pPr>
              <w:spacing w:after="0" w:line="259" w:lineRule="auto"/>
              <w:ind w:left="12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2 07</w:t>
            </w:r>
          </w:p>
        </w:tc>
        <w:tc>
          <w:tcPr>
            <w:tcW w:w="4854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01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0" w:line="259" w:lineRule="auto"/>
              <w:ind w:left="0" w:right="216" w:firstLine="0"/>
              <w:jc w:val="center"/>
            </w:pPr>
            <w:r>
              <w:rPr>
                <w:sz w:val="17"/>
                <w:lang w:val="ka-GE"/>
              </w:rPr>
              <w:t>33,0</w:t>
            </w:r>
            <w:r>
              <w:rPr>
                <w:sz w:val="17"/>
              </w:rPr>
              <w:t xml:space="preserve">     </w:t>
            </w:r>
          </w:p>
        </w:tc>
      </w:tr>
      <w:tr w:rsidR="00F57D35" w:rsidTr="00F57D35">
        <w:trPr>
          <w:trHeight w:val="719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F57D35" w:rsidTr="00F57D35">
        <w:trPr>
          <w:trHeight w:val="651"/>
        </w:trPr>
        <w:tc>
          <w:tcPr>
            <w:tcW w:w="1713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7D35" w:rsidRPr="007B184C" w:rsidRDefault="00F57D35" w:rsidP="00F57D35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პროგრამის აღწერილობა და მიზნები</w:t>
            </w:r>
          </w:p>
        </w:tc>
        <w:tc>
          <w:tcPr>
            <w:tcW w:w="8919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0" w:line="259" w:lineRule="auto"/>
              <w:ind w:left="0" w:right="0" w:firstLine="0"/>
              <w:jc w:val="left"/>
            </w:pPr>
            <w:r w:rsidRPr="00123855">
              <w:rPr>
                <w:sz w:val="16"/>
                <w:szCs w:val="16"/>
                <w:lang w:val="ka-GE"/>
              </w:rPr>
              <w:t>24 ბენეფიციარზე ბინის</w:t>
            </w:r>
            <w:r>
              <w:rPr>
                <w:sz w:val="16"/>
                <w:szCs w:val="16"/>
                <w:lang w:val="ka-GE"/>
              </w:rPr>
              <w:t xml:space="preserve"> </w:t>
            </w:r>
            <w:r w:rsidRPr="00123855">
              <w:rPr>
                <w:sz w:val="16"/>
                <w:szCs w:val="16"/>
                <w:lang w:val="ka-GE"/>
              </w:rPr>
              <w:t>ქ</w:t>
            </w:r>
            <w:r w:rsidRPr="007B184C">
              <w:rPr>
                <w:b/>
                <w:sz w:val="16"/>
                <w:szCs w:val="16"/>
                <w:lang w:val="ka-GE"/>
              </w:rPr>
              <w:t>ი</w:t>
            </w:r>
            <w:r w:rsidRPr="00123855">
              <w:rPr>
                <w:sz w:val="16"/>
                <w:szCs w:val="16"/>
                <w:lang w:val="ka-GE"/>
              </w:rPr>
              <w:t>რისათვის ყოველთვიურად 100 ლარით დახმარება.</w:t>
            </w:r>
          </w:p>
        </w:tc>
      </w:tr>
      <w:tr w:rsidR="00F57D35" w:rsidTr="00F57D35">
        <w:trPr>
          <w:trHeight w:val="705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57D35" w:rsidRDefault="00F57D35" w:rsidP="00F57D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57D35" w:rsidRPr="00123855" w:rsidRDefault="00F57D35" w:rsidP="00F57D35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უსახლკაროების ცხოვრების გაუმჯობესება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  <w:rPr>
          <w:lang w:val="ka-GE"/>
        </w:rPr>
      </w:pPr>
      <w:r>
        <w:t xml:space="preserve"> </w:t>
      </w:r>
    </w:p>
    <w:p w:rsid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7B184C" w:rsidRP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4" w:type="dxa"/>
        </w:tblCellMar>
        <w:tblLook w:val="04A0" w:firstRow="1" w:lastRow="0" w:firstColumn="1" w:lastColumn="0" w:noHBand="0" w:noVBand="1"/>
      </w:tblPr>
      <w:tblGrid>
        <w:gridCol w:w="1713"/>
        <w:gridCol w:w="1122"/>
        <w:gridCol w:w="5280"/>
        <w:gridCol w:w="2517"/>
      </w:tblGrid>
      <w:tr w:rsidR="0001318C" w:rsidTr="007B184C">
        <w:trPr>
          <w:trHeight w:val="508"/>
        </w:trPr>
        <w:tc>
          <w:tcPr>
            <w:tcW w:w="171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12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28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E2B8C" w:rsidRPr="00FE2B8C" w:rsidRDefault="00FE2B8C" w:rsidP="00FE2B8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E2B8C">
              <w:rPr>
                <w:rFonts w:cs="Arial"/>
                <w:bCs/>
                <w:sz w:val="16"/>
                <w:szCs w:val="16"/>
              </w:rPr>
              <w:t>გაუსაძლის საბინაო პირობებში და უკიდურესად შეჭირვწბული ოჯახების  დახმარება</w:t>
            </w:r>
          </w:p>
          <w:p w:rsidR="0001318C" w:rsidRDefault="0001318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51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7B184C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FE2B8C" w:rsidRDefault="00FE2B8C">
            <w:pPr>
              <w:spacing w:after="0" w:line="259" w:lineRule="auto"/>
              <w:ind w:left="1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2 08</w:t>
            </w:r>
          </w:p>
        </w:tc>
        <w:tc>
          <w:tcPr>
            <w:tcW w:w="5280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F57D35" w:rsidRDefault="00F57D35">
            <w:pPr>
              <w:spacing w:after="0" w:line="259" w:lineRule="auto"/>
              <w:ind w:left="12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70,0</w:t>
            </w:r>
          </w:p>
          <w:p w:rsidR="0001318C" w:rsidRDefault="001E6E2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7"/>
              </w:rPr>
              <w:t xml:space="preserve">                      </w:t>
            </w:r>
          </w:p>
        </w:tc>
      </w:tr>
      <w:tr w:rsidR="0001318C" w:rsidTr="00FE2B8C">
        <w:trPr>
          <w:trHeight w:val="900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1B34E1">
        <w:trPr>
          <w:trHeight w:val="618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B34E1" w:rsidP="001B34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  <w:lang w:val="ka-GE"/>
              </w:rPr>
              <w:t>იმ ოჯახების დახმარება რომლებსაც აქვთ საცხოვრებლ სახლებში  ცხოვრებისათვის გაუსაძლისი პირობები</w:t>
            </w:r>
            <w:r w:rsidR="001E6E27">
              <w:rPr>
                <w:sz w:val="17"/>
              </w:rPr>
              <w:t xml:space="preserve"> </w:t>
            </w:r>
          </w:p>
        </w:tc>
      </w:tr>
      <w:tr w:rsidR="0001318C" w:rsidTr="001B34E1">
        <w:trPr>
          <w:trHeight w:val="528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პროგრამით</w:t>
            </w:r>
            <w:proofErr w:type="gramEnd"/>
            <w:r>
              <w:rPr>
                <w:sz w:val="17"/>
              </w:rPr>
              <w:t xml:space="preserve"> შესაძლებელი იქნება</w:t>
            </w:r>
            <w:r w:rsidR="001B34E1">
              <w:rPr>
                <w:sz w:val="17"/>
              </w:rPr>
              <w:t xml:space="preserve"> </w:t>
            </w:r>
            <w:r w:rsidR="001B34E1">
              <w:rPr>
                <w:sz w:val="17"/>
                <w:lang w:val="ka-GE"/>
              </w:rPr>
              <w:t>50</w:t>
            </w:r>
            <w:r>
              <w:rPr>
                <w:sz w:val="17"/>
              </w:rPr>
              <w:t xml:space="preserve"> ოჯახის დახმარება.</w:t>
            </w:r>
          </w:p>
        </w:tc>
      </w:tr>
    </w:tbl>
    <w:p w:rsidR="007B184C" w:rsidRDefault="001E6E27">
      <w:pPr>
        <w:spacing w:after="0" w:line="259" w:lineRule="auto"/>
        <w:ind w:left="0" w:right="0" w:firstLine="0"/>
        <w:rPr>
          <w:lang w:val="ka-GE"/>
        </w:rPr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4" w:type="dxa"/>
        </w:tblCellMar>
        <w:tblLook w:val="04A0" w:firstRow="1" w:lastRow="0" w:firstColumn="1" w:lastColumn="0" w:noHBand="0" w:noVBand="1"/>
      </w:tblPr>
      <w:tblGrid>
        <w:gridCol w:w="1713"/>
        <w:gridCol w:w="1122"/>
        <w:gridCol w:w="5280"/>
        <w:gridCol w:w="2517"/>
      </w:tblGrid>
      <w:tr w:rsidR="007B184C" w:rsidTr="00870115">
        <w:trPr>
          <w:trHeight w:val="508"/>
        </w:trPr>
        <w:tc>
          <w:tcPr>
            <w:tcW w:w="171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122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7B184C" w:rsidRDefault="007B184C" w:rsidP="00870115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28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B184C" w:rsidRPr="007B184C" w:rsidRDefault="007B184C" w:rsidP="007B184C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7B184C">
              <w:rPr>
                <w:rFonts w:cs="Arial"/>
                <w:bCs/>
                <w:sz w:val="16"/>
                <w:szCs w:val="16"/>
              </w:rPr>
              <w:t>შეჭირვებული ოჯახებისათვის სხვა ერთჯერადი სოციალური დახმარება</w:t>
            </w:r>
          </w:p>
          <w:p w:rsidR="007B184C" w:rsidRDefault="007B184C" w:rsidP="00870115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51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7B184C" w:rsidTr="00870115">
        <w:trPr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22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7B184C" w:rsidRPr="00FE2B8C" w:rsidRDefault="007B184C" w:rsidP="00870115">
            <w:pPr>
              <w:spacing w:after="0" w:line="259" w:lineRule="auto"/>
              <w:ind w:left="1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06 02 0</w:t>
            </w:r>
            <w:r>
              <w:rPr>
                <w:sz w:val="17"/>
                <w:lang w:val="ka-GE"/>
              </w:rPr>
              <w:t>2 09</w:t>
            </w:r>
          </w:p>
        </w:tc>
        <w:tc>
          <w:tcPr>
            <w:tcW w:w="5280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B184C" w:rsidRPr="007B184C" w:rsidRDefault="00F57D35" w:rsidP="00870115">
            <w:pPr>
              <w:spacing w:after="0" w:line="259" w:lineRule="auto"/>
              <w:ind w:left="12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110,0</w:t>
            </w:r>
          </w:p>
          <w:p w:rsidR="007B184C" w:rsidRDefault="007B184C" w:rsidP="0087011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7"/>
              </w:rPr>
              <w:t xml:space="preserve">                      </w:t>
            </w:r>
          </w:p>
        </w:tc>
      </w:tr>
      <w:tr w:rsidR="007B184C" w:rsidTr="00870115">
        <w:trPr>
          <w:trHeight w:val="900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7B184C" w:rsidTr="00870115">
        <w:trPr>
          <w:trHeight w:val="618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  <w:lang w:val="ka-GE"/>
              </w:rPr>
              <w:t xml:space="preserve">პროგრამის ფარგლებში განხორციელდება შეჭირვებული ოჯახებისათვის სადღესასწაულო დღეებში სასურსათო დახმარება, შეზღუდულ შესაძლებლობის პირთა სპეციალური სამედიცინო ინვენტარით უზრუნველყოფა, </w:t>
            </w:r>
            <w:r w:rsidR="00847374">
              <w:rPr>
                <w:sz w:val="17"/>
                <w:lang w:val="ka-GE"/>
              </w:rPr>
              <w:t>და სხვა ერთჯერადი ფულადი დახმარება 200 ლარის ოდენობით. ოჯახური ძალადობის მსხვერპლთა დახმარება.</w:t>
            </w:r>
            <w:r>
              <w:rPr>
                <w:sz w:val="17"/>
              </w:rPr>
              <w:t xml:space="preserve"> </w:t>
            </w:r>
          </w:p>
        </w:tc>
      </w:tr>
      <w:tr w:rsidR="007B184C" w:rsidTr="00870115">
        <w:trPr>
          <w:trHeight w:val="528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7B184C" w:rsidRDefault="007B184C" w:rsidP="00847374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პროგრამით</w:t>
            </w:r>
            <w:proofErr w:type="gramEnd"/>
            <w:r>
              <w:rPr>
                <w:sz w:val="17"/>
              </w:rPr>
              <w:t xml:space="preserve"> შესაძლებელი იქნება ოჯახ</w:t>
            </w:r>
            <w:r w:rsidR="00847374">
              <w:rPr>
                <w:sz w:val="17"/>
                <w:lang w:val="ka-GE"/>
              </w:rPr>
              <w:t xml:space="preserve">ების </w:t>
            </w:r>
            <w:r>
              <w:rPr>
                <w:sz w:val="17"/>
              </w:rPr>
              <w:t>დახმარება.</w:t>
            </w:r>
          </w:p>
        </w:tc>
      </w:tr>
    </w:tbl>
    <w:p w:rsidR="0001318C" w:rsidRDefault="0001318C">
      <w:pPr>
        <w:spacing w:after="0" w:line="259" w:lineRule="auto"/>
        <w:ind w:left="0" w:right="0" w:firstLine="0"/>
        <w:rPr>
          <w:lang w:val="ka-GE"/>
        </w:rPr>
      </w:pPr>
    </w:p>
    <w:p w:rsidR="007B184C" w:rsidRDefault="007B184C">
      <w:pPr>
        <w:spacing w:after="0" w:line="259" w:lineRule="auto"/>
        <w:ind w:left="0" w:right="0" w:firstLine="0"/>
        <w:rPr>
          <w:lang w:val="ka-GE"/>
        </w:rPr>
      </w:pPr>
    </w:p>
    <w:p w:rsidR="007B184C" w:rsidRPr="007B184C" w:rsidRDefault="007B184C">
      <w:pPr>
        <w:spacing w:after="0" w:line="259" w:lineRule="auto"/>
        <w:ind w:left="0" w:right="0" w:firstLine="0"/>
        <w:rPr>
          <w:lang w:val="ka-GE"/>
        </w:rPr>
      </w:pP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4" w:type="dxa"/>
        </w:tblCellMar>
        <w:tblLook w:val="04A0" w:firstRow="1" w:lastRow="0" w:firstColumn="1" w:lastColumn="0" w:noHBand="0" w:noVBand="1"/>
      </w:tblPr>
      <w:tblGrid>
        <w:gridCol w:w="1713"/>
        <w:gridCol w:w="1118"/>
        <w:gridCol w:w="5181"/>
        <w:gridCol w:w="2620"/>
      </w:tblGrid>
      <w:tr w:rsidR="0001318C" w:rsidTr="00FE2B8C">
        <w:trPr>
          <w:trHeight w:val="705"/>
        </w:trPr>
        <w:tc>
          <w:tcPr>
            <w:tcW w:w="171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პროგრამის დასახელება</w:t>
            </w:r>
          </w:p>
        </w:tc>
        <w:tc>
          <w:tcPr>
            <w:tcW w:w="1118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181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396700" w:rsidRPr="00396700" w:rsidRDefault="00396700" w:rsidP="00396700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396700">
              <w:rPr>
                <w:rFonts w:cs="Arial"/>
                <w:bCs/>
                <w:sz w:val="16"/>
                <w:szCs w:val="16"/>
              </w:rPr>
              <w:t>სამედიცინო მომსახურეობის თანადაფინანსება</w:t>
            </w:r>
          </w:p>
          <w:p w:rsidR="0001318C" w:rsidRDefault="0001318C">
            <w:pPr>
              <w:spacing w:after="0" w:line="259" w:lineRule="auto"/>
              <w:ind w:left="1455" w:right="1456" w:firstLine="0"/>
              <w:jc w:val="center"/>
            </w:pPr>
          </w:p>
        </w:tc>
        <w:tc>
          <w:tcPr>
            <w:tcW w:w="262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FE2B8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18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106461" w:rsidRDefault="00106461">
            <w:pPr>
              <w:spacing w:after="0" w:line="259" w:lineRule="auto"/>
              <w:ind w:left="1" w:right="0" w:firstLine="0"/>
              <w:jc w:val="center"/>
              <w:rPr>
                <w:lang w:val="ka-GE"/>
              </w:rPr>
            </w:pPr>
            <w:r>
              <w:rPr>
                <w:sz w:val="17"/>
              </w:rPr>
              <w:t xml:space="preserve">06 02 </w:t>
            </w:r>
            <w:r w:rsidR="00290F4A">
              <w:rPr>
                <w:sz w:val="17"/>
                <w:lang w:val="ka-GE"/>
              </w:rPr>
              <w:t>02 10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106461" w:rsidRDefault="007B184C">
            <w:pPr>
              <w:spacing w:after="0" w:line="259" w:lineRule="auto"/>
              <w:ind w:left="0" w:right="3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310,0</w:t>
            </w:r>
          </w:p>
        </w:tc>
      </w:tr>
      <w:tr w:rsidR="0001318C" w:rsidTr="00FE2B8C">
        <w:trPr>
          <w:trHeight w:val="900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1B34E1">
        <w:trPr>
          <w:trHeight w:val="743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B34E1" w:rsidP="001B34E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  <w:lang w:val="ka-GE"/>
              </w:rPr>
              <w:t>სამედიცინო დაწესებულებებში მუნიციპალიტეტიდან მოსახლეობის სამედიცინო მომსახურების თანადაფინანსება  მომსახურების ღირებულების 40 %. არაუმეტეს 1000 ლარისა.</w:t>
            </w:r>
            <w:r w:rsidR="001E6E27">
              <w:rPr>
                <w:sz w:val="17"/>
              </w:rPr>
              <w:t xml:space="preserve"> </w:t>
            </w:r>
          </w:p>
        </w:tc>
      </w:tr>
      <w:tr w:rsidR="0001318C" w:rsidTr="00FE2B8C">
        <w:trPr>
          <w:trHeight w:val="900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24FA0" w:rsidRDefault="001E6E27" w:rsidP="00683941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მათი ჯანმრთელობის დაცვის სერვისებზე </w:t>
            </w:r>
            <w:r w:rsidR="00B24FA0">
              <w:rPr>
                <w:sz w:val="17"/>
              </w:rPr>
              <w:t>ხელმისაწვდომობ</w:t>
            </w:r>
            <w:r w:rsidR="00B24FA0">
              <w:rPr>
                <w:sz w:val="17"/>
                <w:lang w:val="ka-GE"/>
              </w:rPr>
              <w:t>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12" w:type="dxa"/>
        </w:tblCellMar>
        <w:tblLook w:val="04A0" w:firstRow="1" w:lastRow="0" w:firstColumn="1" w:lastColumn="0" w:noHBand="0" w:noVBand="1"/>
      </w:tblPr>
      <w:tblGrid>
        <w:gridCol w:w="1701"/>
        <w:gridCol w:w="1015"/>
        <w:gridCol w:w="5415"/>
        <w:gridCol w:w="2501"/>
      </w:tblGrid>
      <w:tr w:rsidR="0001318C" w:rsidTr="00396700">
        <w:trPr>
          <w:trHeight w:val="705"/>
        </w:trPr>
        <w:tc>
          <w:tcPr>
            <w:tcW w:w="1701" w:type="dxa"/>
            <w:vMerge w:val="restart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015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415" w:type="dxa"/>
            <w:vMerge w:val="restart"/>
            <w:tcBorders>
              <w:top w:val="single" w:sz="6" w:space="0" w:color="ECE9D8"/>
              <w:left w:val="single" w:sz="6" w:space="0" w:color="ECE9D8"/>
              <w:bottom w:val="nil"/>
              <w:right w:val="single" w:sz="6" w:space="0" w:color="ACA899"/>
            </w:tcBorders>
          </w:tcPr>
          <w:p w:rsidR="00F638C9" w:rsidRPr="00F638C9" w:rsidRDefault="00F638C9" w:rsidP="00F638C9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F638C9">
              <w:rPr>
                <w:rFonts w:cs="Arial"/>
                <w:bCs/>
                <w:sz w:val="16"/>
                <w:szCs w:val="16"/>
              </w:rPr>
              <w:t>ჩერნობილის ავარიის ლიკვიდაციაში  მონაწილეთა დახმარება</w:t>
            </w:r>
          </w:p>
          <w:p w:rsidR="0001318C" w:rsidRDefault="0001318C">
            <w:pPr>
              <w:spacing w:after="0" w:line="259" w:lineRule="auto"/>
              <w:ind w:left="105" w:right="0" w:firstLine="0"/>
              <w:jc w:val="left"/>
            </w:pPr>
          </w:p>
        </w:tc>
        <w:tc>
          <w:tcPr>
            <w:tcW w:w="2501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396700">
        <w:trPr>
          <w:trHeight w:val="37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17"/>
              </w:rPr>
              <w:t>06 02</w:t>
            </w:r>
            <w:r w:rsidR="00F638C9">
              <w:rPr>
                <w:sz w:val="17"/>
                <w:lang w:val="ka-GE"/>
              </w:rPr>
              <w:t xml:space="preserve"> 02</w:t>
            </w:r>
            <w:r>
              <w:rPr>
                <w:sz w:val="17"/>
              </w:rPr>
              <w:t xml:space="preserve"> 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nil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1" w:type="dxa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Pr="00F638C9" w:rsidRDefault="00F638C9">
            <w:pPr>
              <w:spacing w:after="0" w:line="259" w:lineRule="auto"/>
              <w:ind w:left="52" w:right="0" w:firstLine="0"/>
              <w:jc w:val="center"/>
              <w:rPr>
                <w:lang w:val="ka-GE"/>
              </w:rPr>
            </w:pPr>
            <w:r>
              <w:rPr>
                <w:sz w:val="17"/>
                <w:lang w:val="ka-GE"/>
              </w:rPr>
              <w:t>7,0</w:t>
            </w:r>
          </w:p>
        </w:tc>
      </w:tr>
      <w:tr w:rsidR="0001318C" w:rsidTr="00396700">
        <w:trPr>
          <w:trHeight w:val="150"/>
        </w:trPr>
        <w:tc>
          <w:tcPr>
            <w:tcW w:w="1701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15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15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1" w:type="dxa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1318C" w:rsidTr="00396700">
        <w:trPr>
          <w:trHeight w:val="900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396700">
        <w:trPr>
          <w:trHeight w:val="900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24FA0" w:rsidRDefault="00B24FA0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ჩერნობილის ავარიის ლიკვიდაციაში მონაწილეთა სოც დახმარება 16 ბენეფიციარზე. ერთჯერადად გასაცემი თანხა შეადგენს 200 ლარს</w:t>
            </w:r>
          </w:p>
        </w:tc>
      </w:tr>
      <w:tr w:rsidR="0001318C" w:rsidTr="00396700">
        <w:trPr>
          <w:trHeight w:val="705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24FA0" w:rsidRDefault="001E6E27" w:rsidP="00B24FA0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</w:rPr>
              <w:t xml:space="preserve"> </w:t>
            </w:r>
            <w:r w:rsidR="00B24FA0">
              <w:rPr>
                <w:sz w:val="17"/>
                <w:lang w:val="ka-GE"/>
              </w:rPr>
              <w:t>ბენეფიციართა მატერიალური მდგომარეობის გაუმჯობესება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12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5400"/>
        <w:gridCol w:w="2397"/>
      </w:tblGrid>
      <w:tr w:rsidR="0001318C" w:rsidTr="00F638C9">
        <w:trPr>
          <w:trHeight w:val="705"/>
        </w:trPr>
        <w:tc>
          <w:tcPr>
            <w:tcW w:w="1701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134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400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638C9" w:rsidRPr="00F638C9" w:rsidRDefault="00F638C9" w:rsidP="00F638C9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F638C9">
              <w:rPr>
                <w:rFonts w:cs="Arial"/>
                <w:bCs/>
                <w:sz w:val="16"/>
                <w:szCs w:val="16"/>
              </w:rPr>
              <w:t>შშმ ბავშვთა და მოზარდთა დახმარების პროგრამა</w:t>
            </w:r>
          </w:p>
          <w:p w:rsidR="0001318C" w:rsidRDefault="0001318C">
            <w:pPr>
              <w:spacing w:after="0" w:line="259" w:lineRule="auto"/>
              <w:ind w:left="0" w:right="6" w:firstLine="0"/>
              <w:jc w:val="center"/>
            </w:pPr>
          </w:p>
        </w:tc>
        <w:tc>
          <w:tcPr>
            <w:tcW w:w="239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F638C9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7"/>
              </w:rPr>
              <w:t xml:space="preserve">06 02 </w:t>
            </w:r>
            <w:r w:rsidR="00F638C9">
              <w:rPr>
                <w:sz w:val="17"/>
                <w:lang w:val="ka-GE"/>
              </w:rPr>
              <w:t xml:space="preserve"> 02 </w:t>
            </w:r>
            <w:r>
              <w:rPr>
                <w:sz w:val="17"/>
              </w:rPr>
              <w:t>12</w:t>
            </w:r>
          </w:p>
        </w:tc>
        <w:tc>
          <w:tcPr>
            <w:tcW w:w="5400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9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F638C9" w:rsidRDefault="001E6E27">
            <w:pPr>
              <w:spacing w:after="0" w:line="259" w:lineRule="auto"/>
              <w:ind w:left="0" w:right="0" w:firstLine="0"/>
              <w:rPr>
                <w:lang w:val="ka-GE"/>
              </w:rPr>
            </w:pPr>
            <w:r>
              <w:rPr>
                <w:sz w:val="17"/>
              </w:rPr>
              <w:t xml:space="preserve">                      </w:t>
            </w:r>
            <w:r w:rsidR="00F638C9">
              <w:rPr>
                <w:sz w:val="17"/>
                <w:lang w:val="ka-GE"/>
              </w:rPr>
              <w:t>60,0</w:t>
            </w:r>
          </w:p>
          <w:p w:rsidR="0001318C" w:rsidRDefault="001E6E2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7"/>
              </w:rPr>
              <w:t xml:space="preserve">    </w:t>
            </w:r>
          </w:p>
        </w:tc>
      </w:tr>
      <w:tr w:rsidR="0001318C" w:rsidTr="00F638C9">
        <w:trPr>
          <w:trHeight w:val="945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B1787D">
        <w:trPr>
          <w:trHeight w:val="820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1787D" w:rsidRDefault="00B1787D">
            <w:pPr>
              <w:spacing w:after="0" w:line="259" w:lineRule="auto"/>
              <w:ind w:left="0" w:right="0" w:firstLine="0"/>
              <w:rPr>
                <w:sz w:val="16"/>
                <w:szCs w:val="16"/>
                <w:lang w:val="ka-GE"/>
              </w:rPr>
            </w:pPr>
            <w:r w:rsidRPr="00B1787D">
              <w:rPr>
                <w:sz w:val="16"/>
                <w:szCs w:val="16"/>
                <w:lang w:val="ka-GE"/>
              </w:rPr>
              <w:t>პროგრამის ფარგლებში ხორციელდება</w:t>
            </w:r>
            <w:r>
              <w:rPr>
                <w:lang w:val="ka-GE"/>
              </w:rPr>
              <w:t xml:space="preserve"> </w:t>
            </w:r>
            <w:r>
              <w:rPr>
                <w:sz w:val="16"/>
                <w:szCs w:val="16"/>
                <w:lang w:val="ka-GE"/>
              </w:rPr>
              <w:t>70 ბენეფიციარზე ყოველთვიურად 50 ლარის გახემა. ასევე ორი დღის სკოლის თანადაფინანსება</w:t>
            </w:r>
          </w:p>
        </w:tc>
      </w:tr>
      <w:tr w:rsidR="0001318C" w:rsidTr="00F638C9">
        <w:trPr>
          <w:trHeight w:val="705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B1787D" w:rsidRDefault="00B1787D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შშმ </w:t>
            </w:r>
            <w:r w:rsidR="00D85940">
              <w:rPr>
                <w:sz w:val="17"/>
                <w:lang w:val="ka-GE"/>
              </w:rPr>
              <w:t>პირთ</w:t>
            </w:r>
            <w:r>
              <w:rPr>
                <w:sz w:val="17"/>
                <w:lang w:val="ka-GE"/>
              </w:rPr>
              <w:t>ა მდგომარეობის გაუმჯობესება</w:t>
            </w:r>
          </w:p>
        </w:tc>
      </w:tr>
    </w:tbl>
    <w:p w:rsidR="00F638C9" w:rsidRDefault="001E6E27">
      <w:pPr>
        <w:spacing w:after="0" w:line="259" w:lineRule="auto"/>
        <w:ind w:left="0" w:right="0" w:firstLine="0"/>
        <w:rPr>
          <w:lang w:val="ka-GE"/>
        </w:rPr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4" w:type="dxa"/>
        </w:tblCellMar>
        <w:tblLook w:val="04A0" w:firstRow="1" w:lastRow="0" w:firstColumn="1" w:lastColumn="0" w:noHBand="0" w:noVBand="1"/>
      </w:tblPr>
      <w:tblGrid>
        <w:gridCol w:w="1713"/>
        <w:gridCol w:w="1406"/>
        <w:gridCol w:w="4727"/>
        <w:gridCol w:w="2786"/>
      </w:tblGrid>
      <w:tr w:rsidR="00F638C9" w:rsidTr="00883E2E">
        <w:trPr>
          <w:trHeight w:val="705"/>
        </w:trPr>
        <w:tc>
          <w:tcPr>
            <w:tcW w:w="171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406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638C9" w:rsidRDefault="00F638C9" w:rsidP="00870115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727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883E2E" w:rsidRDefault="00F638C9" w:rsidP="00870115">
            <w:pPr>
              <w:spacing w:after="0" w:line="259" w:lineRule="auto"/>
              <w:ind w:left="105" w:right="0" w:firstLine="0"/>
              <w:jc w:val="left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  <w:p w:rsidR="00883E2E" w:rsidRPr="00883E2E" w:rsidRDefault="00883E2E" w:rsidP="00883E2E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883E2E">
              <w:rPr>
                <w:rFonts w:cs="Arial"/>
                <w:bCs/>
                <w:sz w:val="16"/>
                <w:szCs w:val="16"/>
              </w:rPr>
              <w:t>სოციალურად დაუცველი მოსახლეობის კვებით უზრუნველყოფა (უფასო სასადილოები)</w:t>
            </w:r>
          </w:p>
          <w:p w:rsidR="00F638C9" w:rsidRDefault="00F638C9" w:rsidP="00870115">
            <w:pPr>
              <w:spacing w:after="0" w:line="259" w:lineRule="auto"/>
              <w:ind w:left="105" w:right="0" w:firstLine="0"/>
              <w:jc w:val="left"/>
            </w:pPr>
          </w:p>
        </w:tc>
        <w:tc>
          <w:tcPr>
            <w:tcW w:w="2786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0" w:line="259" w:lineRule="auto"/>
              <w:ind w:left="255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F638C9" w:rsidTr="00883E2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F638C9" w:rsidRPr="00883E2E" w:rsidRDefault="00883E2E" w:rsidP="00870115">
            <w:pPr>
              <w:spacing w:after="0" w:line="259" w:lineRule="auto"/>
              <w:ind w:left="0" w:right="14" w:firstLine="0"/>
              <w:jc w:val="center"/>
              <w:rPr>
                <w:lang w:val="ka-GE"/>
              </w:rPr>
            </w:pPr>
            <w:r>
              <w:rPr>
                <w:sz w:val="17"/>
              </w:rPr>
              <w:t xml:space="preserve">06 02 </w:t>
            </w:r>
            <w:r>
              <w:rPr>
                <w:sz w:val="17"/>
                <w:lang w:val="ka-GE"/>
              </w:rPr>
              <w:t>03</w:t>
            </w:r>
          </w:p>
        </w:tc>
        <w:tc>
          <w:tcPr>
            <w:tcW w:w="4727" w:type="dxa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638C9" w:rsidRPr="00883E2E" w:rsidRDefault="00883E2E" w:rsidP="00870115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        45,0</w:t>
            </w:r>
          </w:p>
        </w:tc>
      </w:tr>
      <w:tr w:rsidR="00F638C9" w:rsidTr="00F638C9">
        <w:trPr>
          <w:trHeight w:val="900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lastRenderedPageBreak/>
              <w:t>პროგრამის განმახორციელებელი სამსახური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F638C9" w:rsidTr="007B184C">
        <w:trPr>
          <w:trHeight w:val="426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638C9" w:rsidRPr="00B1787D" w:rsidRDefault="00B1787D" w:rsidP="007B184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35 ბენეფიციარზე ერთჯერადად კვებით უზრუნველყოფა. </w:t>
            </w:r>
          </w:p>
        </w:tc>
      </w:tr>
      <w:tr w:rsidR="00F638C9" w:rsidTr="00F638C9">
        <w:trPr>
          <w:trHeight w:val="705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F638C9" w:rsidRDefault="00F638C9" w:rsidP="0087011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F638C9" w:rsidRPr="007B184C" w:rsidRDefault="007B184C" w:rsidP="00870115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ბენეფიციარების მდგომარეობის შემსუბუქება</w:t>
            </w:r>
          </w:p>
        </w:tc>
      </w:tr>
    </w:tbl>
    <w:p w:rsidR="0001318C" w:rsidRDefault="0001318C">
      <w:pPr>
        <w:spacing w:after="0" w:line="259" w:lineRule="auto"/>
        <w:ind w:left="0" w:right="0" w:firstLine="0"/>
        <w:rPr>
          <w:lang w:val="ka-GE"/>
        </w:rPr>
      </w:pPr>
    </w:p>
    <w:p w:rsidR="00F638C9" w:rsidRPr="00F638C9" w:rsidRDefault="00F638C9">
      <w:pPr>
        <w:spacing w:after="0" w:line="259" w:lineRule="auto"/>
        <w:ind w:left="0" w:right="0" w:firstLine="0"/>
        <w:rPr>
          <w:lang w:val="ka-GE"/>
        </w:rPr>
      </w:pPr>
    </w:p>
    <w:tbl>
      <w:tblPr>
        <w:tblStyle w:val="TableGrid"/>
        <w:tblW w:w="10632" w:type="dxa"/>
        <w:tblInd w:w="15" w:type="dxa"/>
        <w:tblCellMar>
          <w:left w:w="15" w:type="dxa"/>
          <w:right w:w="12" w:type="dxa"/>
        </w:tblCellMar>
        <w:tblLook w:val="04A0" w:firstRow="1" w:lastRow="0" w:firstColumn="1" w:lastColumn="0" w:noHBand="0" w:noVBand="1"/>
      </w:tblPr>
      <w:tblGrid>
        <w:gridCol w:w="1701"/>
        <w:gridCol w:w="1430"/>
        <w:gridCol w:w="5001"/>
        <w:gridCol w:w="2500"/>
      </w:tblGrid>
      <w:tr w:rsidR="0001318C" w:rsidTr="00F638C9">
        <w:trPr>
          <w:trHeight w:val="705"/>
        </w:trPr>
        <w:tc>
          <w:tcPr>
            <w:tcW w:w="1701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43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5001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5352E" w:rsidRPr="0095352E" w:rsidRDefault="0095352E" w:rsidP="0095352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95352E">
              <w:rPr>
                <w:rFonts w:cs="Arial"/>
                <w:bCs/>
                <w:sz w:val="16"/>
                <w:szCs w:val="16"/>
              </w:rPr>
              <w:t>უპატრონო მიცვალებულთა დაკრძალვის ხარჯები</w:t>
            </w:r>
          </w:p>
          <w:p w:rsidR="0001318C" w:rsidRDefault="0001318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500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7B184C">
        <w:trPr>
          <w:trHeight w:val="181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95352E" w:rsidRDefault="0095352E">
            <w:pPr>
              <w:spacing w:after="0" w:line="259" w:lineRule="auto"/>
              <w:ind w:left="0" w:right="26" w:firstLine="0"/>
              <w:jc w:val="center"/>
              <w:rPr>
                <w:lang w:val="ka-GE"/>
              </w:rPr>
            </w:pPr>
            <w:r>
              <w:rPr>
                <w:sz w:val="17"/>
              </w:rPr>
              <w:t xml:space="preserve">06 02 </w:t>
            </w:r>
            <w:r>
              <w:rPr>
                <w:sz w:val="17"/>
                <w:lang w:val="ka-GE"/>
              </w:rPr>
              <w:t>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95352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7"/>
              </w:rPr>
              <w:t xml:space="preserve">                             </w:t>
            </w:r>
            <w:r w:rsidR="0095352E">
              <w:rPr>
                <w:sz w:val="17"/>
                <w:lang w:val="ka-GE"/>
              </w:rPr>
              <w:t>1,0</w:t>
            </w:r>
            <w:r>
              <w:rPr>
                <w:sz w:val="17"/>
              </w:rPr>
              <w:t xml:space="preserve">     </w:t>
            </w:r>
          </w:p>
        </w:tc>
      </w:tr>
      <w:tr w:rsidR="0001318C" w:rsidTr="00F638C9">
        <w:trPr>
          <w:trHeight w:val="945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F638C9">
        <w:trPr>
          <w:trHeight w:val="2125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nil"/>
              <w:right w:val="single" w:sz="6" w:space="0" w:color="ACA899"/>
            </w:tcBorders>
            <w:vAlign w:val="bottom"/>
          </w:tcPr>
          <w:p w:rsidR="0001318C" w:rsidRDefault="001E6E27">
            <w:pPr>
              <w:spacing w:after="0" w:line="259" w:lineRule="auto"/>
              <w:ind w:left="0" w:right="8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nil"/>
              <w:right w:val="single" w:sz="6" w:space="0" w:color="ACA899"/>
            </w:tcBorders>
          </w:tcPr>
          <w:p w:rsidR="0001318C" w:rsidRDefault="001E6E27">
            <w:pPr>
              <w:spacing w:after="283" w:line="216" w:lineRule="auto"/>
              <w:ind w:left="0" w:right="0" w:firstLine="0"/>
              <w:jc w:val="left"/>
            </w:pPr>
            <w:proofErr w:type="gramStart"/>
            <w:r>
              <w:rPr>
                <w:sz w:val="17"/>
              </w:rPr>
              <w:t>მუნიციპალიტეტში</w:t>
            </w:r>
            <w:proofErr w:type="gramEnd"/>
            <w:r>
              <w:rPr>
                <w:sz w:val="17"/>
              </w:rPr>
              <w:t xml:space="preserve"> რეგისტრირებული უპატრონო მიცვალებულთა სარიტუალო მომსახურებaზე დახმარება გაიცემა ადმინისტრაციულ ერთეულში მერის  წარმომადგენლისა და მაჟორიტარი დეპუტატის(საკრებულოს წევრის) შუამდგომლობის და შესაბამისი დოკუმენტაციის წარმოდგენის შემდგომ  მუნიციპალიტეტის მერის ბრძანების საფუძველზე.</w:t>
            </w:r>
          </w:p>
          <w:p w:rsidR="0001318C" w:rsidRDefault="0001318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1318C" w:rsidTr="007B184C">
        <w:trPr>
          <w:trHeight w:val="66"/>
        </w:trPr>
        <w:tc>
          <w:tcPr>
            <w:tcW w:w="1701" w:type="dxa"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31" w:type="dxa"/>
            <w:gridSpan w:val="3"/>
            <w:tcBorders>
              <w:top w:val="nil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7B184C" w:rsidRDefault="0001318C" w:rsidP="007B184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</w:p>
        </w:tc>
      </w:tr>
      <w:tr w:rsidR="0001318C" w:rsidTr="00F638C9">
        <w:trPr>
          <w:trHeight w:val="705"/>
        </w:trPr>
        <w:tc>
          <w:tcPr>
            <w:tcW w:w="1701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31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 w:rsidP="007B184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 xml:space="preserve">უპატრონო მიცვალებულთა სარიტუალო მომსახურება 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632" w:type="dxa"/>
        <w:tblInd w:w="15" w:type="dxa"/>
        <w:tblCellMar>
          <w:top w:w="28" w:type="dxa"/>
          <w:left w:w="15" w:type="dxa"/>
          <w:right w:w="24" w:type="dxa"/>
        </w:tblCellMar>
        <w:tblLook w:val="04A0" w:firstRow="1" w:lastRow="0" w:firstColumn="1" w:lastColumn="0" w:noHBand="0" w:noVBand="1"/>
      </w:tblPr>
      <w:tblGrid>
        <w:gridCol w:w="1713"/>
        <w:gridCol w:w="1317"/>
        <w:gridCol w:w="4816"/>
        <w:gridCol w:w="2786"/>
      </w:tblGrid>
      <w:tr w:rsidR="0001318C" w:rsidTr="0095352E">
        <w:trPr>
          <w:trHeight w:val="705"/>
        </w:trPr>
        <w:tc>
          <w:tcPr>
            <w:tcW w:w="1713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დასახელება</w:t>
            </w:r>
          </w:p>
        </w:tc>
        <w:tc>
          <w:tcPr>
            <w:tcW w:w="1317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Default="001E6E27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17"/>
              </w:rPr>
              <w:t>კოდი</w:t>
            </w:r>
          </w:p>
        </w:tc>
        <w:tc>
          <w:tcPr>
            <w:tcW w:w="4816" w:type="dxa"/>
            <w:vMerge w:val="restart"/>
            <w:tcBorders>
              <w:top w:val="single" w:sz="6" w:space="0" w:color="ECE9D8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95352E" w:rsidRPr="0095352E" w:rsidRDefault="0095352E" w:rsidP="0095352E">
            <w:pPr>
              <w:jc w:val="left"/>
              <w:rPr>
                <w:rFonts w:cs="Arial"/>
                <w:bCs/>
                <w:sz w:val="16"/>
                <w:szCs w:val="16"/>
              </w:rPr>
            </w:pPr>
            <w:r w:rsidRPr="0095352E">
              <w:rPr>
                <w:rFonts w:cs="Arial"/>
                <w:bCs/>
                <w:sz w:val="16"/>
                <w:szCs w:val="16"/>
              </w:rPr>
              <w:t>სტიქიის შედეგად მიყენებული ზიანის ლიკვიდაციის ხარჯი</w:t>
            </w:r>
          </w:p>
          <w:p w:rsidR="0001318C" w:rsidRDefault="0001318C">
            <w:pPr>
              <w:spacing w:after="0" w:line="259" w:lineRule="auto"/>
              <w:ind w:left="105" w:right="0" w:firstLine="0"/>
              <w:jc w:val="left"/>
            </w:pPr>
          </w:p>
        </w:tc>
        <w:tc>
          <w:tcPr>
            <w:tcW w:w="2786" w:type="dxa"/>
            <w:tcBorders>
              <w:top w:val="single" w:sz="6" w:space="0" w:color="ECE9D8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255" w:right="0" w:firstLine="0"/>
              <w:jc w:val="left"/>
            </w:pPr>
            <w:r>
              <w:rPr>
                <w:sz w:val="17"/>
              </w:rPr>
              <w:t>დაფინანსება  ათას ლარში</w:t>
            </w:r>
          </w:p>
        </w:tc>
      </w:tr>
      <w:tr w:rsidR="0001318C" w:rsidTr="0095352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1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CE9D8"/>
            </w:tcBorders>
          </w:tcPr>
          <w:p w:rsidR="0001318C" w:rsidRPr="0095352E" w:rsidRDefault="0095352E" w:rsidP="0095352E">
            <w:pPr>
              <w:spacing w:after="0" w:line="259" w:lineRule="auto"/>
              <w:ind w:left="0" w:right="14" w:firstLine="0"/>
              <w:jc w:val="center"/>
              <w:rPr>
                <w:lang w:val="ka-GE"/>
              </w:rPr>
            </w:pPr>
            <w:r>
              <w:rPr>
                <w:sz w:val="17"/>
              </w:rPr>
              <w:t>06 0</w:t>
            </w:r>
            <w:r>
              <w:rPr>
                <w:sz w:val="17"/>
                <w:lang w:val="ka-GE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01318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95352E" w:rsidRDefault="0095352E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 xml:space="preserve">      100,0</w:t>
            </w:r>
          </w:p>
        </w:tc>
      </w:tr>
      <w:tr w:rsidR="0001318C" w:rsidTr="0095352E">
        <w:trPr>
          <w:trHeight w:val="900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განმახორციელებელი სამსახური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მუნიციპალიტეტის მერიის სოციალური და ჯანდაცვის სამსახური</w:t>
            </w:r>
          </w:p>
        </w:tc>
      </w:tr>
      <w:tr w:rsidR="0001318C" w:rsidTr="007B184C">
        <w:trPr>
          <w:trHeight w:val="719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პროგრამის აღწერა და მიზანი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Pr="007B184C" w:rsidRDefault="007B184C">
            <w:pPr>
              <w:spacing w:after="0" w:line="259" w:lineRule="auto"/>
              <w:ind w:left="0" w:right="0" w:firstLine="0"/>
              <w:jc w:val="left"/>
              <w:rPr>
                <w:lang w:val="ka-GE"/>
              </w:rPr>
            </w:pPr>
            <w:r>
              <w:rPr>
                <w:sz w:val="17"/>
                <w:lang w:val="ka-GE"/>
              </w:rPr>
              <w:t>სტიქიისაგან დაზარალებული ოჯახების სტიქიის შედეგების სალიკვიდაციოდ ფულადი დახმარების გადახემა 5000 ლარამდე</w:t>
            </w:r>
          </w:p>
        </w:tc>
      </w:tr>
      <w:tr w:rsidR="0001318C" w:rsidTr="0095352E">
        <w:trPr>
          <w:trHeight w:val="705"/>
        </w:trPr>
        <w:tc>
          <w:tcPr>
            <w:tcW w:w="1713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01318C" w:rsidRDefault="001E6E2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</w:rPr>
              <w:t>მოსალოდნელი შედეგი</w:t>
            </w:r>
          </w:p>
        </w:tc>
        <w:tc>
          <w:tcPr>
            <w:tcW w:w="8919" w:type="dxa"/>
            <w:gridSpan w:val="3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01318C" w:rsidRDefault="007B184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7"/>
                <w:lang w:val="ka-GE"/>
              </w:rPr>
              <w:t>სტიქიისაგან დაზარალებული ოჯახების მდგომარეობის შემსუბუქება</w:t>
            </w:r>
          </w:p>
        </w:tc>
      </w:tr>
    </w:tbl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p w:rsidR="0001318C" w:rsidRDefault="001E6E27">
      <w:pPr>
        <w:spacing w:after="0" w:line="259" w:lineRule="auto"/>
        <w:ind w:left="0" w:right="0" w:firstLine="0"/>
      </w:pPr>
      <w:r>
        <w:t xml:space="preserve"> </w:t>
      </w:r>
    </w:p>
    <w:p w:rsidR="0001318C" w:rsidRPr="00847374" w:rsidRDefault="001E6E27">
      <w:pPr>
        <w:spacing w:after="0" w:line="259" w:lineRule="auto"/>
        <w:ind w:left="0" w:right="0" w:firstLine="0"/>
        <w:rPr>
          <w:lang w:val="ka-GE"/>
        </w:rPr>
      </w:pPr>
      <w:r>
        <w:t xml:space="preserve"> </w:t>
      </w:r>
    </w:p>
    <w:p w:rsidR="00497EFF" w:rsidRPr="0095352E" w:rsidRDefault="001E6E27" w:rsidP="0095352E">
      <w:pPr>
        <w:spacing w:after="0" w:line="259" w:lineRule="auto"/>
        <w:ind w:left="0" w:right="0" w:firstLine="0"/>
        <w:jc w:val="left"/>
      </w:pPr>
      <w:proofErr w:type="gramStart"/>
      <w:r w:rsidRPr="00497EFF">
        <w:rPr>
          <w:b/>
          <w:bCs/>
        </w:rPr>
        <w:t>მუხლი</w:t>
      </w:r>
      <w:proofErr w:type="gramEnd"/>
      <w:r w:rsidR="00497EFF">
        <w:rPr>
          <w:b/>
          <w:bCs/>
        </w:rPr>
        <w:tab/>
        <w:t xml:space="preserve">18. </w:t>
      </w:r>
      <w:proofErr w:type="gramStart"/>
      <w:r w:rsidR="00497EFF" w:rsidRPr="00497EFF">
        <w:rPr>
          <w:b/>
          <w:bCs/>
        </w:rPr>
        <w:t>მმართველობა</w:t>
      </w:r>
      <w:proofErr w:type="gramEnd"/>
      <w:r w:rsidR="00497EFF" w:rsidRPr="00497EFF">
        <w:rPr>
          <w:b/>
          <w:bCs/>
        </w:rPr>
        <w:t xml:space="preserve"> და საერთო დანიშნულების ხარჯები (პროგრამული კოდი 01 00) </w:t>
      </w:r>
    </w:p>
    <w:p w:rsidR="00497EFF" w:rsidRPr="00E1209F" w:rsidRDefault="00497EFF" w:rsidP="00497EFF">
      <w:pPr>
        <w:pStyle w:val="NormalWeb"/>
        <w:jc w:val="both"/>
        <w:rPr>
          <w:sz w:val="18"/>
          <w:szCs w:val="18"/>
        </w:rPr>
      </w:pPr>
      <w:proofErr w:type="gramStart"/>
      <w:r w:rsidRPr="00E1209F">
        <w:rPr>
          <w:rFonts w:ascii="Sylfaen" w:hAnsi="Sylfaen" w:cs="Sylfaen"/>
          <w:sz w:val="18"/>
          <w:szCs w:val="18"/>
        </w:rPr>
        <w:t>პრიორიტეტი</w:t>
      </w:r>
      <w:proofErr w:type="gramEnd"/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მოიცავს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ისეთ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ღონისძიებებს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რომლებიც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ადმინისტრაციული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ხასიათისაა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ხელს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უწყობს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სისტემის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გამართულ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ფუნქციონირებას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როგორიცაა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მუნიციპალიტეტის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მერიის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სტრუქტურული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ერთეულების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მუნიციპალიტეტის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საკრებულოს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აპარატის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lastRenderedPageBreak/>
        <w:t>შენახვის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ხარჯები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მათ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შორის</w:t>
      </w:r>
      <w:r w:rsidRPr="00E1209F">
        <w:rPr>
          <w:sz w:val="18"/>
          <w:szCs w:val="18"/>
        </w:rPr>
        <w:t xml:space="preserve">: </w:t>
      </w:r>
      <w:r w:rsidRPr="00E1209F">
        <w:rPr>
          <w:rFonts w:ascii="Sylfaen" w:hAnsi="Sylfaen" w:cs="Sylfaen"/>
          <w:sz w:val="18"/>
          <w:szCs w:val="18"/>
        </w:rPr>
        <w:t>შრომის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ანაზღაურება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საქონელი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მომსახურება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სხვა</w:t>
      </w:r>
      <w:r w:rsidRPr="00E1209F">
        <w:rPr>
          <w:sz w:val="18"/>
          <w:szCs w:val="18"/>
        </w:rPr>
        <w:t xml:space="preserve">. </w:t>
      </w:r>
      <w:proofErr w:type="gramStart"/>
      <w:r w:rsidRPr="00E1209F">
        <w:rPr>
          <w:rFonts w:ascii="Sylfaen" w:hAnsi="Sylfaen" w:cs="Sylfaen"/>
          <w:sz w:val="18"/>
          <w:szCs w:val="18"/>
        </w:rPr>
        <w:t>ასევე</w:t>
      </w:r>
      <w:proofErr w:type="gramEnd"/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მოიცავს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საჯარო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მოხელეთა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კვალიფიკაციის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ამაღლების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ხელშეწობის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პროგრამის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ხარჯებს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ბიუჯეტის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სარეზერვო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ფონდს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წინა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წლებში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წარმოქმნილი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დავალიანებების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დაფარვისა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სასამართლო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გადაწყვეტილებების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აღსრულების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ფონდს</w:t>
      </w:r>
      <w:r w:rsidRPr="00E1209F">
        <w:rPr>
          <w:sz w:val="18"/>
          <w:szCs w:val="18"/>
        </w:rPr>
        <w:t xml:space="preserve">, </w:t>
      </w:r>
      <w:r w:rsidRPr="00E1209F">
        <w:rPr>
          <w:rFonts w:ascii="Sylfaen" w:hAnsi="Sylfaen" w:cs="Sylfaen"/>
          <w:sz w:val="18"/>
          <w:szCs w:val="18"/>
        </w:rPr>
        <w:t>სესხის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მომსახურებას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ვალების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დაფარვის</w:t>
      </w:r>
      <w:r w:rsidRPr="00E1209F">
        <w:rPr>
          <w:sz w:val="18"/>
          <w:szCs w:val="18"/>
        </w:rPr>
        <w:t xml:space="preserve"> </w:t>
      </w:r>
      <w:r w:rsidRPr="00E1209F">
        <w:rPr>
          <w:rFonts w:ascii="Sylfaen" w:hAnsi="Sylfaen" w:cs="Sylfaen"/>
          <w:sz w:val="18"/>
          <w:szCs w:val="18"/>
        </w:rPr>
        <w:t>ხარჯებს</w:t>
      </w:r>
      <w:r w:rsidRPr="00E1209F">
        <w:rPr>
          <w:sz w:val="18"/>
          <w:szCs w:val="18"/>
        </w:rPr>
        <w:t>, 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70"/>
        <w:gridCol w:w="4050"/>
        <w:gridCol w:w="1084"/>
        <w:gridCol w:w="1134"/>
        <w:gridCol w:w="1275"/>
        <w:gridCol w:w="1276"/>
        <w:gridCol w:w="992"/>
      </w:tblGrid>
      <w:tr w:rsidR="00497EFF" w:rsidRPr="00497EFF" w:rsidTr="001A4127">
        <w:trPr>
          <w:trHeight w:val="255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rFonts w:ascii="Sylfaen" w:hAnsi="Sylfaen" w:cs="Sylfaen"/>
                <w:b/>
                <w:bCs/>
                <w:sz w:val="18"/>
                <w:szCs w:val="18"/>
              </w:rPr>
              <w:t>პროგრამული</w:t>
            </w:r>
            <w:r w:rsidRPr="00497EFF">
              <w:rPr>
                <w:b/>
                <w:bCs/>
                <w:sz w:val="18"/>
                <w:szCs w:val="18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</w:rPr>
              <w:t>კოდი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rFonts w:ascii="Sylfaen" w:hAnsi="Sylfaen" w:cs="Sylfaen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sz w:val="18"/>
                <w:szCs w:val="18"/>
              </w:rPr>
            </w:pPr>
            <w:r w:rsidRPr="00497EFF">
              <w:rPr>
                <w:rFonts w:ascii="Sylfaen" w:hAnsi="Sylfaen" w:cs="Sylfaen"/>
                <w:sz w:val="18"/>
                <w:szCs w:val="18"/>
              </w:rPr>
              <w:t>რიცხოვნობა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EFF" w:rsidRPr="00497EFF" w:rsidRDefault="00302B91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ka-GE"/>
              </w:rPr>
              <w:t>202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4</w:t>
            </w:r>
            <w:r w:rsidR="00497EFF">
              <w:rPr>
                <w:rFonts w:asciiTheme="minorHAnsi" w:hAnsiTheme="minorHAnsi"/>
                <w:b/>
                <w:bCs/>
                <w:sz w:val="18"/>
                <w:szCs w:val="18"/>
                <w:lang w:val="ka-GE"/>
              </w:rPr>
              <w:t xml:space="preserve"> წ</w:t>
            </w:r>
            <w:r w:rsidR="00497EFF" w:rsidRPr="00497EFF">
              <w:rPr>
                <w:rFonts w:ascii="Sylfaen" w:hAnsi="Sylfaen" w:cs="Sylfaen"/>
                <w:b/>
                <w:bCs/>
                <w:sz w:val="18"/>
                <w:szCs w:val="18"/>
              </w:rPr>
              <w:t>ელი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202</w:t>
            </w:r>
            <w:r w:rsidR="00302B9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5</w:t>
            </w:r>
            <w:r w:rsidRPr="00497EFF">
              <w:rPr>
                <w:b/>
                <w:bCs/>
                <w:sz w:val="18"/>
                <w:szCs w:val="18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</w:rPr>
              <w:t>წელი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202</w:t>
            </w:r>
            <w:r w:rsidR="00302B9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6</w:t>
            </w:r>
            <w:r w:rsidRPr="00497EFF">
              <w:rPr>
                <w:b/>
                <w:bCs/>
                <w:sz w:val="18"/>
                <w:szCs w:val="18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</w:rPr>
              <w:t>წელი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202</w:t>
            </w:r>
            <w:r w:rsidR="00302B91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7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</w:rPr>
              <w:t>წელი</w:t>
            </w:r>
          </w:p>
        </w:tc>
      </w:tr>
      <w:tr w:rsidR="00497EFF" w:rsidRPr="00497EFF" w:rsidTr="00E77654">
        <w:trPr>
          <w:trHeight w:val="70"/>
        </w:trPr>
        <w:tc>
          <w:tcPr>
            <w:tcW w:w="1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EFF" w:rsidRPr="001A4127" w:rsidRDefault="00497EFF" w:rsidP="00497EFF">
            <w:pPr>
              <w:pStyle w:val="NormalWeb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7EFF" w:rsidRPr="00497EFF" w:rsidRDefault="00497EFF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01099" w:rsidRPr="00497EFF" w:rsidTr="001A4127">
        <w:trPr>
          <w:trHeight w:val="358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0</w:t>
            </w:r>
            <w:r w:rsidRPr="00497EFF">
              <w:rPr>
                <w:b/>
                <w:bCs/>
                <w:sz w:val="18"/>
                <w:szCs w:val="18"/>
                <w:lang w:val="ka-GE"/>
              </w:rPr>
              <w:t>1</w:t>
            </w:r>
            <w:r w:rsidRPr="00497EFF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მმართველობა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და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საერთო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დანიშნულების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ხარჯები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3DA" w:rsidRPr="0078619A" w:rsidRDefault="0078619A" w:rsidP="007563DA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5199,5</w:t>
            </w:r>
          </w:p>
          <w:p w:rsidR="00001099" w:rsidRPr="007563DA" w:rsidRDefault="00001099" w:rsidP="00497EFF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5 064,3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5 064,3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5 064,3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</w:tr>
      <w:tr w:rsidR="00001099" w:rsidRPr="00497EFF" w:rsidTr="001A4127">
        <w:trPr>
          <w:trHeight w:val="34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0</w:t>
            </w:r>
            <w:r w:rsidRPr="00497EFF">
              <w:rPr>
                <w:b/>
                <w:bCs/>
                <w:sz w:val="18"/>
                <w:szCs w:val="18"/>
                <w:lang w:val="ka-GE"/>
              </w:rPr>
              <w:t>1</w:t>
            </w:r>
            <w:r w:rsidRPr="00497EFF">
              <w:rPr>
                <w:b/>
                <w:bCs/>
                <w:sz w:val="18"/>
                <w:szCs w:val="18"/>
              </w:rPr>
              <w:t xml:space="preserve"> 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საკანონმდებლო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და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აღმასრულებელი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საქმიანობის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უზრუნველყოფა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847374" w:rsidRDefault="00001099" w:rsidP="00847374">
            <w:pPr>
              <w:pStyle w:val="NormalWeb"/>
              <w:jc w:val="both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497EFF">
              <w:rPr>
                <w:b/>
                <w:bCs/>
                <w:sz w:val="18"/>
                <w:szCs w:val="18"/>
              </w:rPr>
              <w:t> 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3DA" w:rsidRPr="0078619A" w:rsidRDefault="0078619A" w:rsidP="007563DA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5118,5</w:t>
            </w:r>
          </w:p>
          <w:p w:rsidR="00001099" w:rsidRPr="007563DA" w:rsidRDefault="00001099" w:rsidP="00497EFF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4 983,3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4 983,3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4 983,3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/>
                <w:bCs/>
                <w:sz w:val="16"/>
                <w:szCs w:val="16"/>
                <w:lang w:val="ka-GE"/>
              </w:rPr>
            </w:pPr>
          </w:p>
        </w:tc>
      </w:tr>
      <w:tr w:rsidR="00001099" w:rsidRPr="00497EFF" w:rsidTr="001A4127">
        <w:trPr>
          <w:trHeight w:val="43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0</w:t>
            </w:r>
            <w:r w:rsidRPr="00497EFF">
              <w:rPr>
                <w:b/>
                <w:bCs/>
                <w:sz w:val="18"/>
                <w:szCs w:val="18"/>
                <w:lang w:val="ka-GE"/>
              </w:rPr>
              <w:t>1</w:t>
            </w:r>
            <w:r w:rsidRPr="00497EFF">
              <w:rPr>
                <w:b/>
                <w:bCs/>
                <w:sz w:val="18"/>
                <w:szCs w:val="18"/>
              </w:rPr>
              <w:t xml:space="preserve"> 01 01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rFonts w:ascii="Sylfaen" w:hAnsi="Sylfaen" w:cs="Sylfaen"/>
                <w:sz w:val="18"/>
                <w:szCs w:val="18"/>
                <w:lang w:val="ru-RU"/>
              </w:rPr>
              <w:t>მუნიციპალიტეტის</w:t>
            </w:r>
            <w:r w:rsidRPr="00497EFF">
              <w:rPr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sz w:val="18"/>
                <w:szCs w:val="18"/>
                <w:lang w:val="ru-RU"/>
              </w:rPr>
              <w:t>საკრებულო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847374" w:rsidRDefault="00001099" w:rsidP="00497EFF">
            <w:pPr>
              <w:pStyle w:val="NormalWeb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3DA" w:rsidRPr="0078619A" w:rsidRDefault="0078619A" w:rsidP="007563DA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1520,5</w:t>
            </w:r>
          </w:p>
          <w:p w:rsidR="00001099" w:rsidRPr="007563DA" w:rsidRDefault="00001099" w:rsidP="00497EFF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1 354,9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1 354,9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1 354,9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</w:tr>
      <w:tr w:rsidR="00001099" w:rsidRPr="00497EFF" w:rsidTr="001A4127">
        <w:trPr>
          <w:trHeight w:val="34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sz w:val="18"/>
                <w:szCs w:val="18"/>
                <w:lang w:val="ru-RU"/>
              </w:rPr>
              <w:t>01 01 02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rFonts w:ascii="Sylfaen" w:hAnsi="Sylfaen" w:cs="Sylfaen"/>
                <w:sz w:val="18"/>
                <w:szCs w:val="18"/>
                <w:lang w:val="ru-RU"/>
              </w:rPr>
              <w:t>მუნიციპალიტეტის</w:t>
            </w:r>
            <w:r w:rsidRPr="00497EFF">
              <w:rPr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sz w:val="18"/>
                <w:szCs w:val="18"/>
                <w:lang w:val="ru-RU"/>
              </w:rPr>
              <w:t>მერია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847374" w:rsidRDefault="00001099" w:rsidP="00497EFF">
            <w:pPr>
              <w:pStyle w:val="NormalWeb"/>
              <w:jc w:val="both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3DA" w:rsidRPr="0078619A" w:rsidRDefault="0078619A" w:rsidP="007563DA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3598,0</w:t>
            </w:r>
          </w:p>
          <w:p w:rsidR="00001099" w:rsidRPr="007563DA" w:rsidRDefault="00001099" w:rsidP="00497EFF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3 424,2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3 424,2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001099">
              <w:rPr>
                <w:rFonts w:cs="Arial"/>
                <w:b/>
                <w:bCs/>
                <w:color w:val="auto"/>
                <w:sz w:val="16"/>
                <w:szCs w:val="16"/>
              </w:rPr>
              <w:t>3 424,2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sz w:val="16"/>
                <w:szCs w:val="16"/>
                <w:lang w:val="ka-GE"/>
              </w:rPr>
            </w:pPr>
          </w:p>
        </w:tc>
      </w:tr>
      <w:tr w:rsidR="00001099" w:rsidRPr="00497EFF" w:rsidTr="001A4127">
        <w:trPr>
          <w:trHeight w:val="34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  <w:lang w:val="ka-GE"/>
              </w:rPr>
            </w:pPr>
            <w:r w:rsidRPr="00497EFF">
              <w:rPr>
                <w:b/>
                <w:bCs/>
                <w:sz w:val="18"/>
                <w:szCs w:val="18"/>
                <w:lang w:val="ka-GE"/>
              </w:rPr>
              <w:t>01 01 03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847374" w:rsidRDefault="00001099" w:rsidP="00847374">
            <w:pPr>
              <w:rPr>
                <w:rFonts w:cs="Arial"/>
                <w:bCs/>
                <w:sz w:val="16"/>
                <w:szCs w:val="16"/>
              </w:rPr>
            </w:pPr>
            <w:r w:rsidRPr="00847374">
              <w:rPr>
                <w:rFonts w:cs="Arial"/>
                <w:bCs/>
                <w:sz w:val="16"/>
                <w:szCs w:val="16"/>
              </w:rPr>
              <w:t>ქვეყნის თავდაცვისუნარიანობის ამაღლების ხელშეწყობა</w:t>
            </w:r>
          </w:p>
          <w:p w:rsidR="00001099" w:rsidRPr="00847374" w:rsidRDefault="00001099" w:rsidP="00497EFF">
            <w:pPr>
              <w:pStyle w:val="NormalWeb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847374" w:rsidRDefault="00001099" w:rsidP="00847374">
            <w:pPr>
              <w:pStyle w:val="NormalWeb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97EFF">
              <w:rPr>
                <w:sz w:val="18"/>
                <w:szCs w:val="18"/>
              </w:rPr>
              <w:t>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3DA" w:rsidRPr="0078619A" w:rsidRDefault="0078619A" w:rsidP="007563DA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0</w:t>
            </w:r>
          </w:p>
          <w:p w:rsidR="00001099" w:rsidRPr="007563DA" w:rsidRDefault="00001099" w:rsidP="00497EFF">
            <w:pPr>
              <w:pStyle w:val="NormalWeb"/>
              <w:jc w:val="both"/>
              <w:rPr>
                <w:bCs/>
                <w:sz w:val="16"/>
                <w:szCs w:val="16"/>
                <w:lang w:val="ka-G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78619A" w:rsidRDefault="0078619A" w:rsidP="00870115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0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Cs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78619A" w:rsidRDefault="0078619A" w:rsidP="00870115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0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Cs/>
                <w:sz w:val="16"/>
                <w:szCs w:val="16"/>
                <w:lang w:val="ka-G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78619A" w:rsidRDefault="0078619A" w:rsidP="00870115">
            <w:pP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</w:pPr>
            <w:r>
              <w:rPr>
                <w:rFonts w:cs="Arial"/>
                <w:b/>
                <w:bCs/>
                <w:color w:val="auto"/>
                <w:sz w:val="16"/>
                <w:szCs w:val="16"/>
                <w:lang w:val="ka-GE"/>
              </w:rPr>
              <w:t>0</w:t>
            </w:r>
          </w:p>
          <w:p w:rsidR="00001099" w:rsidRPr="00001099" w:rsidRDefault="00001099" w:rsidP="00870115">
            <w:pPr>
              <w:pStyle w:val="NormalWeb"/>
              <w:jc w:val="both"/>
              <w:rPr>
                <w:bCs/>
                <w:sz w:val="16"/>
                <w:szCs w:val="16"/>
                <w:lang w:val="ka-GE"/>
              </w:rPr>
            </w:pPr>
          </w:p>
        </w:tc>
      </w:tr>
      <w:tr w:rsidR="00001099" w:rsidRPr="00497EFF" w:rsidTr="001A4127">
        <w:trPr>
          <w:trHeight w:val="42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>0</w:t>
            </w:r>
            <w:r w:rsidRPr="00497EFF">
              <w:rPr>
                <w:b/>
                <w:bCs/>
                <w:sz w:val="18"/>
                <w:szCs w:val="18"/>
                <w:lang w:val="ka-GE"/>
              </w:rPr>
              <w:t>1</w:t>
            </w:r>
            <w:r w:rsidRPr="00497EFF">
              <w:rPr>
                <w:b/>
                <w:bCs/>
                <w:sz w:val="18"/>
                <w:szCs w:val="18"/>
              </w:rPr>
              <w:t xml:space="preserve"> 02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საერთო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დანიშნულების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b/>
                <w:bCs/>
                <w:sz w:val="18"/>
                <w:szCs w:val="18"/>
                <w:lang w:val="ru-RU"/>
              </w:rPr>
              <w:t>ხარჯები</w:t>
            </w:r>
            <w:r w:rsidRPr="00497EF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497EFF">
            <w:pPr>
              <w:pStyle w:val="NormalWeb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pStyle w:val="NormalWeb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pStyle w:val="NormalWeb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pStyle w:val="NormalWeb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81,0</w:t>
            </w:r>
          </w:p>
        </w:tc>
      </w:tr>
      <w:tr w:rsidR="00001099" w:rsidRPr="00497EFF" w:rsidTr="001A4127">
        <w:trPr>
          <w:trHeight w:val="394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  <w:lang w:val="ka-GE"/>
              </w:rPr>
            </w:pPr>
            <w:r w:rsidRPr="00497EFF">
              <w:rPr>
                <w:b/>
                <w:bCs/>
                <w:sz w:val="18"/>
                <w:szCs w:val="18"/>
              </w:rPr>
              <w:t>0</w:t>
            </w:r>
            <w:r w:rsidRPr="00497EFF">
              <w:rPr>
                <w:b/>
                <w:bCs/>
                <w:sz w:val="18"/>
                <w:szCs w:val="18"/>
                <w:lang w:val="ka-GE"/>
              </w:rPr>
              <w:t>1</w:t>
            </w:r>
            <w:r w:rsidRPr="00497EFF">
              <w:rPr>
                <w:b/>
                <w:bCs/>
                <w:sz w:val="18"/>
                <w:szCs w:val="18"/>
              </w:rPr>
              <w:t xml:space="preserve"> 02 0</w:t>
            </w:r>
            <w:r w:rsidRPr="00497EFF">
              <w:rPr>
                <w:b/>
                <w:bCs/>
                <w:sz w:val="18"/>
                <w:szCs w:val="18"/>
                <w:lang w:val="ka-GE"/>
              </w:rPr>
              <w:t>1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  <w:r w:rsidRPr="00497EFF">
              <w:rPr>
                <w:b/>
                <w:bCs/>
                <w:sz w:val="18"/>
                <w:szCs w:val="18"/>
              </w:rPr>
              <w:t xml:space="preserve"> </w:t>
            </w:r>
          </w:p>
          <w:p w:rsidR="00001099" w:rsidRPr="00497EFF" w:rsidRDefault="00001099" w:rsidP="00497EFF">
            <w:pPr>
              <w:pStyle w:val="NormalWeb"/>
              <w:jc w:val="both"/>
              <w:rPr>
                <w:sz w:val="18"/>
                <w:szCs w:val="18"/>
              </w:rPr>
            </w:pPr>
            <w:r w:rsidRPr="00497EFF">
              <w:rPr>
                <w:rFonts w:ascii="Sylfaen" w:hAnsi="Sylfaen" w:cs="Sylfaen"/>
                <w:sz w:val="18"/>
                <w:szCs w:val="18"/>
                <w:lang w:val="ru-RU"/>
              </w:rPr>
              <w:t>სარეზერვო</w:t>
            </w:r>
            <w:r w:rsidRPr="00497EFF">
              <w:rPr>
                <w:sz w:val="18"/>
                <w:szCs w:val="18"/>
                <w:lang w:val="ru-RU"/>
              </w:rPr>
              <w:t xml:space="preserve"> </w:t>
            </w:r>
            <w:r w:rsidRPr="00497EFF">
              <w:rPr>
                <w:rFonts w:ascii="Sylfaen" w:hAnsi="Sylfaen" w:cs="Sylfaen"/>
                <w:sz w:val="18"/>
                <w:szCs w:val="18"/>
                <w:lang w:val="ru-RU"/>
              </w:rPr>
              <w:t>ფონდი</w:t>
            </w:r>
          </w:p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sz w:val="18"/>
                <w:szCs w:val="18"/>
              </w:rPr>
            </w:pPr>
            <w:r w:rsidRPr="00497EF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870115">
            <w:pPr>
              <w:pStyle w:val="NormalWeb"/>
              <w:jc w:val="both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870115">
            <w:pPr>
              <w:pStyle w:val="NormalWeb"/>
              <w:jc w:val="both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870115">
            <w:pPr>
              <w:pStyle w:val="NormalWeb"/>
              <w:jc w:val="both"/>
              <w:rPr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80,0</w:t>
            </w:r>
          </w:p>
        </w:tc>
      </w:tr>
      <w:tr w:rsidR="00001099" w:rsidRPr="00497EFF" w:rsidTr="001A4127">
        <w:trPr>
          <w:trHeight w:val="421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b/>
                <w:bCs/>
                <w:sz w:val="18"/>
                <w:szCs w:val="18"/>
                <w:lang w:val="ka-GE"/>
              </w:rPr>
            </w:pPr>
            <w:r w:rsidRPr="00497EFF">
              <w:rPr>
                <w:b/>
                <w:bCs/>
                <w:sz w:val="18"/>
                <w:szCs w:val="18"/>
                <w:lang w:val="ka-GE"/>
              </w:rPr>
              <w:t>01 02 03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847374" w:rsidRDefault="00001099" w:rsidP="00847374">
            <w:pPr>
              <w:rPr>
                <w:rFonts w:cs="Arial"/>
                <w:bCs/>
                <w:sz w:val="16"/>
                <w:szCs w:val="16"/>
              </w:rPr>
            </w:pPr>
            <w:r w:rsidRPr="00847374">
              <w:rPr>
                <w:rFonts w:cs="Arial"/>
                <w:bCs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სასამართლოს გადაწყვეტილებების აღსრულების ფონდი</w:t>
            </w:r>
          </w:p>
          <w:p w:rsidR="00001099" w:rsidRPr="00847374" w:rsidRDefault="00001099" w:rsidP="00497EFF">
            <w:pPr>
              <w:pStyle w:val="NormalWeb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497EFF" w:rsidRDefault="00001099" w:rsidP="00497EFF">
            <w:pPr>
              <w:pStyle w:val="NormalWeb"/>
              <w:jc w:val="both"/>
              <w:rPr>
                <w:sz w:val="18"/>
                <w:szCs w:val="18"/>
              </w:rPr>
            </w:pPr>
            <w:r w:rsidRPr="00497EF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497EFF">
            <w:pPr>
              <w:pStyle w:val="NormalWeb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pStyle w:val="NormalWeb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pStyle w:val="NormalWeb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1099" w:rsidRPr="00001099" w:rsidRDefault="00001099" w:rsidP="00870115">
            <w:pPr>
              <w:pStyle w:val="NormalWeb"/>
              <w:jc w:val="both"/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1,0</w:t>
            </w:r>
          </w:p>
        </w:tc>
      </w:tr>
    </w:tbl>
    <w:p w:rsidR="001A4127" w:rsidRPr="001A4127" w:rsidRDefault="001A4127" w:rsidP="00497EFF">
      <w:pPr>
        <w:pStyle w:val="NormalWeb"/>
        <w:jc w:val="both"/>
        <w:rPr>
          <w:rFonts w:ascii="Sylfaen" w:hAnsi="Sylfaen"/>
          <w:sz w:val="18"/>
          <w:szCs w:val="18"/>
          <w:lang w:val="ka-GE"/>
        </w:rPr>
      </w:pPr>
    </w:p>
    <w:p w:rsidR="0001318C" w:rsidRDefault="001E6E27">
      <w:pPr>
        <w:ind w:left="5230" w:right="16"/>
      </w:pPr>
      <w:proofErr w:type="gramStart"/>
      <w:r>
        <w:t>თავი</w:t>
      </w:r>
      <w:proofErr w:type="gramEnd"/>
      <w:r>
        <w:t xml:space="preserve"> III</w:t>
      </w:r>
    </w:p>
    <w:p w:rsidR="0001318C" w:rsidRDefault="00DE3C53">
      <w:pPr>
        <w:spacing w:after="226" w:line="259" w:lineRule="auto"/>
        <w:ind w:left="0" w:right="3780" w:firstLine="0"/>
        <w:jc w:val="right"/>
      </w:pPr>
      <w:r>
        <w:rPr>
          <w:lang w:val="ka-GE"/>
        </w:rPr>
        <w:t xml:space="preserve">ჩხოროწყუს </w:t>
      </w:r>
      <w:r w:rsidR="001E6E27">
        <w:t xml:space="preserve"> ბიუჯეტის ასიგნებები</w:t>
      </w:r>
    </w:p>
    <w:p w:rsidR="0001318C" w:rsidRDefault="001E6E27">
      <w:pPr>
        <w:spacing w:after="0" w:line="430" w:lineRule="auto"/>
        <w:ind w:left="-5" w:right="4830"/>
      </w:pPr>
      <w:proofErr w:type="gramStart"/>
      <w:r>
        <w:t>მუხლი</w:t>
      </w:r>
      <w:proofErr w:type="gramEnd"/>
      <w:r>
        <w:t xml:space="preserve"> 19. </w:t>
      </w:r>
      <w:proofErr w:type="gramStart"/>
      <w:r>
        <w:t>ბიუჯეტის</w:t>
      </w:r>
      <w:proofErr w:type="gramEnd"/>
      <w:r>
        <w:t xml:space="preserve"> ასიგნებები ბიუჯეტის ასიგნებები განისაზღვროს შემდეგი რედაქციით:</w:t>
      </w:r>
    </w:p>
    <w:p w:rsidR="007236E7" w:rsidRDefault="001E6E2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11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993"/>
        <w:gridCol w:w="1275"/>
        <w:gridCol w:w="851"/>
        <w:gridCol w:w="850"/>
        <w:gridCol w:w="1276"/>
        <w:gridCol w:w="709"/>
        <w:gridCol w:w="650"/>
        <w:gridCol w:w="992"/>
        <w:gridCol w:w="910"/>
      </w:tblGrid>
      <w:tr w:rsidR="00FD4D62" w:rsidRPr="00FD4D62" w:rsidTr="00FD4D62">
        <w:trPr>
          <w:trHeight w:val="10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org. kodi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დასახელება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2022 წლის ფაქტი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2023 წლის გეგმა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2024 წლის პროექტი</w:t>
            </w:r>
          </w:p>
        </w:tc>
      </w:tr>
      <w:tr w:rsidR="00FD4D62" w:rsidRPr="00FD4D62" w:rsidTr="00FD4D62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სულ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მათ შორის</w:t>
            </w:r>
          </w:p>
        </w:tc>
      </w:tr>
      <w:tr w:rsidR="00FD4D62" w:rsidRPr="00FD4D62" w:rsidTr="00FD4D62">
        <w:trPr>
          <w:trHeight w:val="213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სახელმწიფო ბიუჯეტის ფონდებიდან გამოყოფილი ტრანსფერები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საკუთარი შემოსავლები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ჩხოროწყუს მუნიციპალიტეტი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19 144,7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8 536,9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10 607,8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21 989,6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8 676,9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13 312,7</w:t>
            </w:r>
          </w:p>
        </w:tc>
        <w:tc>
          <w:tcPr>
            <w:tcW w:w="6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14 232,0</w:t>
            </w:r>
          </w:p>
        </w:tc>
      </w:tr>
      <w:tr w:rsidR="00FD4D62" w:rsidRPr="00FD4D62" w:rsidTr="00FD4D62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10 358,1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9 519,0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13 022,9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11 869,3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12 992,0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12 992,0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2 794,1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2 794,1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3 401,0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3 401,0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2 239,1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2 785,4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1 718,8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1 770,0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პროცენტი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4 200,9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4 200,9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5 527,8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5 527,8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6 282,5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6 282,5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გრანტები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794,0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937,5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937,5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958,0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233,2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293,0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8 735,3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7 697,8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8 915,4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7 523,3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1 392,1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8 735,3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7 697,8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1 037,5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8 915,4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7 523,3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1 392,1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 xml:space="preserve">ვალდებულებების კლება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საშინაო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მმართველობა და საერთო დანიშნულების ხარჯები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3 975,3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3 975,3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4 996,0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4 858,6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5 199,5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5 199,5</w:t>
            </w:r>
          </w:p>
        </w:tc>
      </w:tr>
      <w:tr w:rsidR="00FD4D62" w:rsidRPr="00FD4D62" w:rsidTr="00FD4D62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4 781,6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4 781,6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5 139,5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2 676,4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2 676,4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3 248,9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3 248,9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1 105,3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1 299,7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1 299,7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63,0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158,0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77,0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წარმომადგენლობითი და აღმასრულებელი ორგანოების დაფინანსება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3 975,3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3 975,3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4 995,0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4 857,6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5 118,5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5 118,5</w:t>
            </w:r>
          </w:p>
        </w:tc>
      </w:tr>
      <w:tr w:rsidR="00FD4D62" w:rsidRPr="00FD4D62" w:rsidTr="00FD4D62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144,0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3 960,5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4 780,6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4 780,6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5 058,5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5 058,5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2 676,4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2 676,4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3 248,9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3 248,9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3 658,5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1 105,3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1 299,7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1 299,7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62,0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77,0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01 01 01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მუნიციპალიტეტის საკრებულო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1 206,8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1 206,8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1 407,3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1 407,3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1 520,5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1 520,5</w:t>
            </w:r>
          </w:p>
        </w:tc>
      </w:tr>
      <w:tr w:rsidR="00FD4D62" w:rsidRPr="00FD4D62" w:rsidTr="00FD4D62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1 402,3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1 510,5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1 510,5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741,4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741,4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853,8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853,8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958,5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412,1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412,1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487,5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487,5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58,0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01 01 02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მუნიციპალიტეტის მერია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2 636,7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2 636,7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3 409,0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3 271,6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3 598,0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3 598,0</w:t>
            </w:r>
          </w:p>
        </w:tc>
      </w:tr>
      <w:tr w:rsidR="00FD4D62" w:rsidRPr="00FD4D62" w:rsidTr="00FD4D62">
        <w:trPr>
          <w:trHeight w:val="45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107,0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2 622,0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2 622,0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3 201,6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3 201,6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3 548,0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3 548,0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1 935,0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1 935,0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2 395,1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2 395,1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2 700,0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679,2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679,2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787,6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825,0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01 01 03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ქვეყნის თავდაცვისუნარიანობის ამაღლების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178,7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9933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176,7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color w:val="FF0000"/>
                <w:sz w:val="16"/>
                <w:szCs w:val="16"/>
              </w:rPr>
              <w:t>117,7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117,7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color w:val="FF0000"/>
                <w:sz w:val="16"/>
                <w:szCs w:val="16"/>
              </w:rPr>
              <w:t>152,1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152,1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საერთო დანიშნულების ხარჯები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81,0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01 02 01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სარეზერვო ფონდი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01 02 02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სასამართლოს გადაწყვეტილებების აღსრულების ფონდი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ინფრასტრუქტურა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9 468,7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7 614,2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1 854,5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9 476,5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7 227,4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2 249,1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2 034,0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2 034,0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1 040,8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994,0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284,8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284,8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პროცენტი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460,9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460,9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735,0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689,0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689,0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8 571,7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7 614,2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8 384,4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7 227,4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1 156,9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8 571,7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7 614,2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8 384,4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7 227,4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1 156,9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 xml:space="preserve">ვალდებულებების კლება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საშინაო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lastRenderedPageBreak/>
              <w:t>02 01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საგზაო ინფრასტრუქტურის განვითარება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5 918,0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5 112,8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805,1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6 901,9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6 005,0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896,9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617,0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617,0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317,0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375,0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317,0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317,0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5 717,8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5 112,8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6 526,9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6 005,0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521,9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5 717,8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5 112,8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6 526,9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6 005,0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521,9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მუნიციპალიტეტეტის გზის მოწყობა-რეაბილიტაცია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5 440,1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4 849,5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590,6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5 044,7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4 607,8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436,9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4 849,5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590,6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5 044,7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4 607,8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436,9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5 440,1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4 849,5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590,6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5 044,7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4 607,8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436,9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სახიდე ნაგებობების მოწყობა-რეაბილიტაცია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275,5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263,4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1 482,2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1 397,2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1 397,2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1 482,2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საგზაო ინფრასტრუქტურის მოვლა-შენახვა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199,7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199,7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197,5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370,0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02 01 04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მუნიციპალური ღონისძიებებისათვის სატრანსპორტო გადაყვანა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გარე განათება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303,1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395,8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345,0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345,0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02 02 01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გარე განათების მოწყობა რეაბილიტაცია და ექსპლუატაცია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248,2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325,8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325,8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248,2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02 02 02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გარე განათების მოვლა-შენახვა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54,8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54,8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წყლის სისტემები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297,3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124,6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02 03 01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სასმელი წყლის სისტემებეის მოწყობა-რეაბილიტაცია მოვლა-შენახვა და ექსპლუატაცია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291,5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118,8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117,8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117,8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02 03 02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საკანალიზაციო სისტემების მოვლა-შენახვა და ექსპლუატაცია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lastRenderedPageBreak/>
              <w:t>02 04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მუნიციპალური შენობებისა და ნაგებობების მშენებლობა-რეაბილიტაცია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1 180,0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736,8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568,3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168,5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168,5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1 180,0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736,8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568,3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168,5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170,0</w:t>
            </w:r>
          </w:p>
        </w:tc>
      </w:tr>
      <w:tr w:rsidR="00FD4D62" w:rsidRPr="00FD4D62" w:rsidTr="00FD4D62">
        <w:trPr>
          <w:trHeight w:val="16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სანიაღვრე არხების მშენებლობა რეაბილიტაცია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206,0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206,0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მუნიციპალიტეტის ქალაქ ჩხოროწყუსა და სოფლების ცენტრების კეთილმოწყობა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38,2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38,2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სასაფლაოების მოვლა-შენახვა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ნაპირსამაგრი ნაგებობების მშენებლობა-რეაბილიტაცია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219,0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219,0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95,1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12,2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22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02 09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საპროექტო-სახარჯთაარრიცხვო დოკუმენტაციის შედგენის, სამშენებლო სამუშაოების ზედამხედველობისა და ექსპერტიზის ხარჯები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439,9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347,3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181,6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168,6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163,8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347,3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347,3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176,8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163,8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რგფ-სა და მგფ-ს პროექტების თანადაფინანსება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361,0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361,0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274,0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პროცენტი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201,6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266,7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201,6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 xml:space="preserve">ვალდებულებების კლება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საშინაო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51,3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სოფლის მეურნეობის მხარდაჭერა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44,9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02 12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სოფლის მხარდაჭერის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456,4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456,4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449,5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03 00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დასუფთავება და გარემოს დაცვა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630,0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615,5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494,6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605,5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 xml:space="preserve">03 01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დასუფთავება და ნარჩენების გატანა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778,5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620,0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494,6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605,5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494,6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494,6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605,5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lastRenderedPageBreak/>
              <w:t>03 02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დასუფთავების ინფრასტრუქტურის განვითარება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04 00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განათლება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3 095,5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922,8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2 172,8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3 786,6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1 066,6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2 720,0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3 235,0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3 235,0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2 965,7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2 126,6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3 783,1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2 716,5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3 235,0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3 235,0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1 071,6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2 126,6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2 126,6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2 711,6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2 711,6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3 235,0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3 235,0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04 01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სკოლამდელი დაწესებულებების ფუნქციონირება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2 038,7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2 038,7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2 600,0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3 100,0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2 037,3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2 037,3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2 598,7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3 100,0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2 037,3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2 037,3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2 598,7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2 598,7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3 100,0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04 03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საჯარო სკოლების საქმიანობის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27,9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27,9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22,9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04 04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საჯარო სკოლების მშენებლობა რეაბილიტაცია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128,5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128,5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04 05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საჯარო სკოლების მოსწავლეთა ტრანსპორტირება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839,1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839,1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1 066,6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1 066,6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1 066,6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1 066,6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1 066,6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04 06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განათლების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105,0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კულტურა, რელიგია ახალგაზრდული და სპორტული ღონისძიებები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1 102,2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1 102,2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1 590,0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1 590,0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1 745,0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1 745,0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1 450,7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1 605,0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1 605,0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114,9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955,1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955,1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1 235,7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1 235,7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1 345,0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გრანტები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139,3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139,3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სპორტის განვითარების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412,4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412,4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675,0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675,0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540,0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610,0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460,0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გრანტები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05 01 01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ფეხბურთის განვითარების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169,2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169,2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220,0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220,0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220,0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220,0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05 01 02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სპორტული დაწესებულების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191,3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191,3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188,7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05 01 03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სპორტული</w:t>
            </w:r>
            <w:proofErr w:type="gramEnd"/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ღონისძიებების დაფინანსება.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215,0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გრანტები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140,0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631,1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631,1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840,0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835,7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925,0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597,1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775,7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05 02 01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კულტურის სახლების, სასოფლო კლუბების და ბიბლიოთეკების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403,8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403,8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525,0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525,0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399,4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520,7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520,7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05 02 02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მხარეთმცოდნეობის მუზეუმის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05 02 03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სახელოვნებო სკოლების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103,5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135,0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05 02 04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კულტურული ღონისძიებების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05 03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ახალგაზრდული პროგრამების და რელიგიური  ორგანიზაციების  ხელშეწყობა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58,8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58,8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21,9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53,1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მოსახლეობის ჯანმრთელობისა დაცვა და  სოციალური უზრუნველყოფა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1 008,5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1 008,5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1 352,0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1 265,0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1 233,5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1 233,5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1 351,2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1 264,2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1 233,5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240,1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243,5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784,6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919,6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940,0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 xml:space="preserve"> ჯანდაცვის მომსახურება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170,3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169,5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06 01 01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საზოგადოებრივი ჯანდაცვის მომსახურება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165,0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165,0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06 01 02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ამბულატორიების მშენებლობა, რეაბილიტაცია  მოვლა-შენახვა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5,3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Chars="100" w:firstLine="161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 xml:space="preserve">ძირითადი აქტივები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მოსახლეობის სოციალური უზრუნველყოფა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819,7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819,7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994,7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994,7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1 003,5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1 003,5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994,7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1 003,5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75,1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63,5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784,6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784,6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919,6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940,0</w:t>
            </w:r>
          </w:p>
        </w:tc>
      </w:tr>
      <w:tr w:rsidR="00FD4D62" w:rsidRPr="00FD4D62" w:rsidTr="00FD4D62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სარიტუალო მომსახურება (ომის ვეტერანთა და დევნილთა დაკრძალვის ხარჯები)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ოჯახებისა და ბავშვების სოციალური დაცვა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786,2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786,2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945,7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945,7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954,5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954,5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786,2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945,7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954,5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75,1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63,5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751,0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870,6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891,0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მრავალშვილიანი ოჯახების მხარდაჭერის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178,6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178,6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178,6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178,6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230,0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230,0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ახალშობილ ბავშვთა დახმარების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32,3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თირკმლის დიალეზზე მყოფთა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უსინათლოთა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12,0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მეორე მსოფლიო და ავღანეთის ომებში მონაწილეთა დახმარების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46,0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46,0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5,4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39,6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ას წელს გადაცილებულთა დახმარების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უსახლკაროთა თავშესაფრით უზრუნველყოფის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35,5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35,5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35,5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06 02 02 08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გაუსაძლის საბინაო პირობებში და უკიდურესად შეჭირვწბული ოჯახების  დახმარება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lastRenderedPageBreak/>
              <w:t>06 02 02 09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შეჭირვებული ოჯახებისათვის სხვა ერთჯერადი სოციალური დახმარება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83,8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110,0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110,0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სამედიცინო მომსახურეობის თანადაფინანსება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304,7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304,7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54,7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245,0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245,0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250,0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280,0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ჩერნობილის ავარიის ლიკვიდაციაში  მონაწილეთა დახმარება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7,0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06 02 02 12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შშმ ბავშვთა და მოზარდთა დახმარების პროგრამა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56,4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60,0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სუბსიდიები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7,5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46,2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52,5</w:t>
            </w:r>
          </w:p>
        </w:tc>
      </w:tr>
      <w:tr w:rsidR="00FD4D62" w:rsidRPr="00FD4D62" w:rsidTr="00FD4D62">
        <w:trPr>
          <w:trHeight w:val="16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სოციალურად დაუცველი მოსახლეობის კვებით უზრუნველყოფა (უფასო სასადილოები)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45,0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45,0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t>06 02 04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უპატრონო მიცვალებულთა დაკრძალვის ხარჯები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1,0</w:t>
            </w:r>
          </w:p>
        </w:tc>
      </w:tr>
      <w:tr w:rsidR="00FD4D62" w:rsidRPr="00FD4D62" w:rsidTr="00FD4D6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LitNusx" w:eastAsia="Times New Roman" w:hAnsi="LitNusx" w:cs="Arial"/>
                <w:b/>
                <w:bCs/>
                <w:color w:val="auto"/>
                <w:sz w:val="16"/>
                <w:szCs w:val="16"/>
              </w:rPr>
              <w:lastRenderedPageBreak/>
              <w:t>06 03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auto"/>
                <w:sz w:val="16"/>
                <w:szCs w:val="16"/>
              </w:rPr>
              <w:t>სტიქიის შედეგად მიყენებული ზიანის ლიკვიდაციის ხარჯი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57,7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57,7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187,0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ხარჯები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100,0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0000FF"/>
                <w:sz w:val="16"/>
                <w:szCs w:val="16"/>
              </w:rPr>
              <w:t>50,0</w:t>
            </w:r>
          </w:p>
        </w:tc>
      </w:tr>
      <w:tr w:rsidR="00FD4D62" w:rsidRPr="00FD4D62" w:rsidTr="00FD4D62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D4D62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left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სხვა ხარჯები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187,0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100,0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4D62" w:rsidRPr="00FD4D62" w:rsidRDefault="00FD4D62" w:rsidP="00FD4D62">
            <w:pPr>
              <w:spacing w:after="0" w:line="240" w:lineRule="auto"/>
              <w:ind w:left="0" w:right="0" w:firstLine="0"/>
              <w:jc w:val="center"/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</w:pPr>
            <w:r w:rsidRPr="00FD4D62">
              <w:rPr>
                <w:rFonts w:eastAsia="Times New Roman" w:cs="Arial"/>
                <w:b/>
                <w:bCs/>
                <w:color w:val="FF0000"/>
                <w:sz w:val="16"/>
                <w:szCs w:val="16"/>
              </w:rPr>
              <w:t>50,0</w:t>
            </w:r>
          </w:p>
        </w:tc>
      </w:tr>
    </w:tbl>
    <w:p w:rsidR="0001318C" w:rsidRPr="007236E7" w:rsidRDefault="0001318C" w:rsidP="007236E7">
      <w:pPr>
        <w:spacing w:after="0" w:line="259" w:lineRule="auto"/>
        <w:ind w:left="0" w:right="1453" w:firstLine="0"/>
        <w:jc w:val="left"/>
        <w:rPr>
          <w:lang w:val="ka-GE"/>
        </w:rPr>
      </w:pPr>
    </w:p>
    <w:p w:rsidR="0001318C" w:rsidRDefault="001E6E27">
      <w:pPr>
        <w:spacing w:after="220" w:line="265" w:lineRule="auto"/>
        <w:ind w:right="31"/>
        <w:jc w:val="center"/>
      </w:pPr>
      <w:proofErr w:type="gramStart"/>
      <w:r>
        <w:t>თავი</w:t>
      </w:r>
      <w:proofErr w:type="gramEnd"/>
      <w:r>
        <w:t xml:space="preserve"> IV</w:t>
      </w:r>
    </w:p>
    <w:p w:rsidR="0001318C" w:rsidRDefault="001E6E27">
      <w:pPr>
        <w:spacing w:after="220" w:line="265" w:lineRule="auto"/>
        <w:ind w:right="36"/>
        <w:jc w:val="center"/>
      </w:pPr>
      <w:proofErr w:type="gramStart"/>
      <w:r>
        <w:t>მარეგულირებელი</w:t>
      </w:r>
      <w:proofErr w:type="gramEnd"/>
      <w:r>
        <w:t xml:space="preserve"> ნორმები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20. </w:t>
      </w:r>
      <w:proofErr w:type="gramStart"/>
      <w:r>
        <w:t>ასიგნებების</w:t>
      </w:r>
      <w:proofErr w:type="gramEnd"/>
      <w:r>
        <w:t xml:space="preserve"> დაფინანსება</w:t>
      </w:r>
    </w:p>
    <w:p w:rsidR="0001318C" w:rsidRDefault="007236E7">
      <w:pPr>
        <w:spacing w:after="0"/>
        <w:ind w:left="-5" w:right="16"/>
      </w:pPr>
      <w:r>
        <w:rPr>
          <w:lang w:val="ka-GE"/>
        </w:rPr>
        <w:t>ჩხოროწყუს</w:t>
      </w:r>
      <w:r w:rsidR="001E6E27">
        <w:t xml:space="preserve"> მუნიციპალიტეტის 202</w:t>
      </w:r>
      <w:r w:rsidR="00FD4D62">
        <w:rPr>
          <w:lang w:val="ka-GE"/>
        </w:rPr>
        <w:t>4</w:t>
      </w:r>
      <w:r w:rsidR="001E6E27">
        <w:t xml:space="preserve">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(ელექტრონული) სისტემის მეშვეობით.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21. </w:t>
      </w:r>
      <w:proofErr w:type="gramStart"/>
      <w:r>
        <w:t>ასიგნებების</w:t>
      </w:r>
      <w:proofErr w:type="gramEnd"/>
      <w:r>
        <w:t xml:space="preserve"> გადანაწილება</w:t>
      </w:r>
    </w:p>
    <w:p w:rsidR="0001318C" w:rsidRDefault="007236E7">
      <w:pPr>
        <w:ind w:left="-5" w:right="16"/>
      </w:pPr>
      <w:r>
        <w:rPr>
          <w:lang w:val="ka-GE"/>
        </w:rPr>
        <w:t>ჩხოროწყუს</w:t>
      </w:r>
      <w:r w:rsidR="001E6E27">
        <w:t xml:space="preserve">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</w:t>
      </w:r>
      <w:r>
        <w:rPr>
          <w:lang w:val="ka-GE"/>
        </w:rPr>
        <w:t>ჩხოროწყუს</w:t>
      </w:r>
      <w:r w:rsidR="001E6E27">
        <w:t xml:space="preserve"> მუნიციპალიტეტის საკრებულოს მიერ დადგენილი წესის თანახმად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22. </w:t>
      </w:r>
      <w:proofErr w:type="gramStart"/>
      <w:r>
        <w:t>კანომდებლობით</w:t>
      </w:r>
      <w:proofErr w:type="gramEnd"/>
      <w:r>
        <w:t xml:space="preserve"> განსაზღვრული ფულადი ჯილდო, დანამატი და სხვა გასაცემლების ანაზღაურება</w:t>
      </w:r>
    </w:p>
    <w:p w:rsidR="0001318C" w:rsidRDefault="001E6E27">
      <w:pPr>
        <w:ind w:left="-5" w:right="16"/>
      </w:pPr>
      <w:proofErr w:type="gramStart"/>
      <w:r>
        <w:t>202</w:t>
      </w:r>
      <w:r w:rsidR="003A6A1E">
        <w:rPr>
          <w:lang w:val="ka-GE"/>
        </w:rPr>
        <w:t>3</w:t>
      </w:r>
      <w:r>
        <w:t xml:space="preserve"> წლის განმავლობაში </w:t>
      </w:r>
      <w:r w:rsidR="007236E7">
        <w:rPr>
          <w:lang w:val="ka-GE"/>
        </w:rPr>
        <w:t>ჩხოროწყუს</w:t>
      </w:r>
      <w:r>
        <w:t xml:space="preserve">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ჯილდო,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ფარგლებში.</w:t>
      </w:r>
      <w:proofErr w:type="gramEnd"/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23. </w:t>
      </w:r>
      <w:proofErr w:type="gramStart"/>
      <w:r>
        <w:t>სახელმწიფო</w:t>
      </w:r>
      <w:proofErr w:type="gramEnd"/>
      <w:r>
        <w:t xml:space="preserve"> შესყიდვების ხელშეკრულებებზე ზედამხედველობა</w:t>
      </w:r>
    </w:p>
    <w:p w:rsidR="0001318C" w:rsidRDefault="007236E7">
      <w:pPr>
        <w:ind w:left="-5" w:right="16"/>
      </w:pPr>
      <w:r>
        <w:rPr>
          <w:lang w:val="ka-GE"/>
        </w:rPr>
        <w:t>ჩხოროწყუს</w:t>
      </w:r>
      <w:r w:rsidR="001E6E27">
        <w:t xml:space="preserve"> მუნიციპალიტეტის ბიუჯეტით განსაზღვრული პროგრამებისა და ქვეპროგრამების განხორციელება,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(ინსპექტირება), დაევალოთ მერიის სამსახურებს კანონმდებლობით დადგენილი წესით.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24. </w:t>
      </w:r>
      <w:proofErr w:type="gramStart"/>
      <w:r>
        <w:t>პროგრამებისა</w:t>
      </w:r>
      <w:proofErr w:type="gramEnd"/>
      <w:r>
        <w:t xml:space="preserve"> და ქვეპროგრამების განმახორციელებელი ორგანიზაციები</w:t>
      </w:r>
    </w:p>
    <w:p w:rsidR="0001318C" w:rsidRDefault="001E6E27">
      <w:pPr>
        <w:ind w:left="-5" w:right="16"/>
      </w:pPr>
      <w:proofErr w:type="gramStart"/>
      <w:r>
        <w:t>პროგრამებისა</w:t>
      </w:r>
      <w:proofErr w:type="gramEnd"/>
      <w:r>
        <w:t xml:space="preserve"> და ქვეპროგრამების განმახორციელებელი ორგანიზაციების ნუსხა  დამტკიცდეს მუნიციპალიტეტის მერის მიერ და მასვე მიენიჭოს ცვლილებების შეტანის უფლებამოსილება.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25. </w:t>
      </w:r>
      <w:proofErr w:type="gramStart"/>
      <w:r>
        <w:t>დავალიანებების</w:t>
      </w:r>
      <w:proofErr w:type="gramEnd"/>
      <w:r>
        <w:t xml:space="preserve"> ანაზღაურება</w:t>
      </w:r>
    </w:p>
    <w:p w:rsidR="0001318C" w:rsidRPr="00AD5BE3" w:rsidRDefault="00AD5BE3">
      <w:pPr>
        <w:ind w:left="-5" w:right="16"/>
        <w:rPr>
          <w:color w:val="auto"/>
          <w:lang w:val="ka-GE"/>
        </w:rPr>
      </w:pPr>
      <w:r w:rsidRPr="00AD5BE3">
        <w:rPr>
          <w:color w:val="auto"/>
          <w:lang w:val="ka-GE"/>
        </w:rPr>
        <w:t>2023 წლის ბიუჯეტით დავალიანების დაფარვა გათვალისწინებული არ არის.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26. </w:t>
      </w:r>
      <w:proofErr w:type="gramStart"/>
      <w:r>
        <w:t>მიზნობრივი</w:t>
      </w:r>
      <w:proofErr w:type="gramEnd"/>
      <w:r>
        <w:t xml:space="preserve"> ტრანსფერი დელეგირებული უფლებამოსილების განხორციელებისათვის</w:t>
      </w:r>
    </w:p>
    <w:p w:rsidR="0001318C" w:rsidRDefault="001E6E27">
      <w:pPr>
        <w:ind w:left="-5" w:right="16"/>
      </w:pPr>
      <w:r>
        <w:lastRenderedPageBreak/>
        <w:t xml:space="preserve">1.საქართველოს სახელმწიფო ბიუჯეტიდან გამოყოფილი მიზნობრივი ტრანსფერი </w:t>
      </w:r>
      <w:r w:rsidR="00030847">
        <w:rPr>
          <w:lang w:val="ka-GE"/>
        </w:rPr>
        <w:t>176</w:t>
      </w:r>
      <w:proofErr w:type="gramStart"/>
      <w:r w:rsidR="00030847">
        <w:rPr>
          <w:lang w:val="ka-GE"/>
        </w:rPr>
        <w:t>,1</w:t>
      </w:r>
      <w:proofErr w:type="gramEnd"/>
      <w:r>
        <w:t xml:space="preserve">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განსახორციელებლად.</w:t>
      </w:r>
    </w:p>
    <w:p w:rsidR="0001318C" w:rsidRDefault="001E6E27">
      <w:pPr>
        <w:ind w:left="-5" w:right="16"/>
      </w:pPr>
      <w:r>
        <w:t>ა) „</w:t>
      </w:r>
      <w:proofErr w:type="gramStart"/>
      <w:r>
        <w:t>საზოგადოებრივი</w:t>
      </w:r>
      <w:proofErr w:type="gramEnd"/>
      <w:r>
        <w:t xml:space="preserve"> ჯანმრთელობის შესახებ“ საქართველოს კანონით განსაზღვრული უფლებამოსილების განხორციელებისათვის </w:t>
      </w:r>
      <w:r w:rsidR="00030847">
        <w:rPr>
          <w:lang w:val="ka-GE"/>
        </w:rPr>
        <w:t xml:space="preserve">170,0 </w:t>
      </w:r>
      <w:r>
        <w:t>ათ  ლარი.</w:t>
      </w:r>
    </w:p>
    <w:p w:rsidR="0001318C" w:rsidRPr="00030847" w:rsidRDefault="001E6E27">
      <w:pPr>
        <w:ind w:left="-5" w:right="16"/>
        <w:rPr>
          <w:lang w:val="ka-GE"/>
        </w:rPr>
      </w:pPr>
      <w:r>
        <w:t xml:space="preserve">ბ) </w:t>
      </w:r>
      <w:proofErr w:type="gramStart"/>
      <w:r w:rsidR="00030847">
        <w:rPr>
          <w:lang w:val="ka-GE"/>
        </w:rPr>
        <w:t>სოციალური</w:t>
      </w:r>
      <w:proofErr w:type="gramEnd"/>
      <w:r w:rsidR="00030847">
        <w:rPr>
          <w:lang w:val="ka-GE"/>
        </w:rPr>
        <w:t xml:space="preserve"> პროგრამების დასაფინანსებლად 3,1 ათასი ლარი.</w:t>
      </w:r>
    </w:p>
    <w:p w:rsidR="0001318C" w:rsidRPr="007236E7" w:rsidRDefault="001E6E27" w:rsidP="007236E7">
      <w:pPr>
        <w:rPr>
          <w:rFonts w:eastAsia="Times New Roman" w:cs="Arial"/>
          <w:bCs/>
          <w:color w:val="auto"/>
          <w:szCs w:val="24"/>
          <w:lang w:val="ka-GE"/>
        </w:rPr>
      </w:pPr>
      <w:r>
        <w:t xml:space="preserve">გ) </w:t>
      </w:r>
      <w:r w:rsidR="007236E7">
        <w:rPr>
          <w:lang w:val="ka-GE"/>
        </w:rPr>
        <w:t>„</w:t>
      </w:r>
      <w:proofErr w:type="gramStart"/>
      <w:r w:rsidR="007236E7" w:rsidRPr="007236E7">
        <w:rPr>
          <w:rFonts w:eastAsia="Times New Roman" w:cs="Arial"/>
          <w:bCs/>
          <w:color w:val="auto"/>
          <w:szCs w:val="24"/>
        </w:rPr>
        <w:t>სარიტუალო</w:t>
      </w:r>
      <w:proofErr w:type="gramEnd"/>
      <w:r w:rsidR="007236E7" w:rsidRPr="007236E7">
        <w:rPr>
          <w:rFonts w:eastAsia="Times New Roman" w:cs="Arial"/>
          <w:bCs/>
          <w:color w:val="auto"/>
          <w:szCs w:val="24"/>
        </w:rPr>
        <w:t xml:space="preserve"> მომსახურება (ომის ვეტერანთა და დევნილთა დაკრძალვის ხარჯები)</w:t>
      </w:r>
      <w:r w:rsidR="007236E7">
        <w:rPr>
          <w:rFonts w:eastAsia="Times New Roman" w:cs="Arial"/>
          <w:bCs/>
          <w:color w:val="auto"/>
          <w:szCs w:val="24"/>
          <w:lang w:val="ka-GE"/>
        </w:rPr>
        <w:t xml:space="preserve">“ </w:t>
      </w:r>
      <w:r>
        <w:t xml:space="preserve"> საქართველოს კანონით განსაზღვრული უფლებამოსილების განხორციელებისათვის  </w:t>
      </w:r>
      <w:r w:rsidR="007236E7">
        <w:rPr>
          <w:lang w:val="ka-GE"/>
        </w:rPr>
        <w:t>3,0</w:t>
      </w:r>
      <w:r>
        <w:t xml:space="preserve"> ლარი.</w:t>
      </w:r>
    </w:p>
    <w:p w:rsidR="0001318C" w:rsidRDefault="001E6E27">
      <w:pPr>
        <w:ind w:left="-5" w:right="16"/>
      </w:pPr>
      <w:r>
        <w:t>2. „</w:t>
      </w:r>
      <w:proofErr w:type="gramStart"/>
      <w:r>
        <w:t>საქართველოს</w:t>
      </w:r>
      <w:proofErr w:type="gramEnd"/>
      <w:r>
        <w:t xml:space="preserve"> საბიუჯეტო კოდექსის“ 69-ე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ამ მუხლის პირველი პუნქტით განსაზღვრულ ღონისძიებებს შორის ურთიერთგადანაწილება.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27. </w:t>
      </w:r>
      <w:proofErr w:type="gramStart"/>
      <w:r>
        <w:t>სარეზერვო</w:t>
      </w:r>
      <w:proofErr w:type="gramEnd"/>
      <w:r>
        <w:t xml:space="preserve"> ფონდი</w:t>
      </w:r>
    </w:p>
    <w:p w:rsidR="0001318C" w:rsidRDefault="001E6E27">
      <w:pPr>
        <w:ind w:left="-5" w:right="16"/>
      </w:pPr>
      <w:r>
        <w:t>202</w:t>
      </w:r>
      <w:r w:rsidR="00030847">
        <w:rPr>
          <w:lang w:val="ka-GE"/>
        </w:rPr>
        <w:t>4</w:t>
      </w:r>
      <w:r>
        <w:t xml:space="preserve"> წლის მუნიციპალიტეტის ბიუჯეტის სარეზერვო ფონდის მოცულობა განისაზღვროს</w:t>
      </w:r>
      <w:r w:rsidR="007236E7">
        <w:t xml:space="preserve"> </w:t>
      </w:r>
      <w:r w:rsidR="007236E7">
        <w:rPr>
          <w:lang w:val="ka-GE"/>
        </w:rPr>
        <w:t>8</w:t>
      </w:r>
      <w:r>
        <w:t>0</w:t>
      </w:r>
      <w:proofErr w:type="gramStart"/>
      <w:r>
        <w:t>,0</w:t>
      </w:r>
      <w:proofErr w:type="gramEnd"/>
      <w:r>
        <w:t xml:space="preserve"> ათასი ლარის ოდენობით, სარეზერვო ფონდიდან თანხის გამოყოფა განხორციელდეს მუნიციპალიტეტის მერის ინდივიდუალურ ადმინისტრაციულ-სამართლებრივი აქტის საფუძველზე.</w:t>
      </w:r>
    </w:p>
    <w:p w:rsidR="0001318C" w:rsidRDefault="001E6E27">
      <w:pPr>
        <w:ind w:left="-5" w:right="16"/>
      </w:pPr>
      <w:proofErr w:type="gramStart"/>
      <w:r>
        <w:t>მუხლი</w:t>
      </w:r>
      <w:proofErr w:type="gramEnd"/>
      <w:r>
        <w:t xml:space="preserve"> 28. </w:t>
      </w:r>
      <w:proofErr w:type="gramStart"/>
      <w:r>
        <w:t>ბიუჯეტის</w:t>
      </w:r>
      <w:proofErr w:type="gramEnd"/>
      <w:r>
        <w:t xml:space="preserve"> ამოქმედება</w:t>
      </w:r>
    </w:p>
    <w:p w:rsidR="0001318C" w:rsidRDefault="001E6E27">
      <w:pPr>
        <w:spacing w:after="37"/>
        <w:ind w:left="-5" w:right="16"/>
      </w:pPr>
      <w:r>
        <w:t xml:space="preserve">1. </w:t>
      </w:r>
      <w:proofErr w:type="gramStart"/>
      <w:r>
        <w:t>დადგენილებით</w:t>
      </w:r>
      <w:proofErr w:type="gramEnd"/>
      <w:r>
        <w:t xml:space="preserve"> დამტკიცებული </w:t>
      </w:r>
      <w:r w:rsidR="00A36708">
        <w:rPr>
          <w:lang w:val="ka-GE"/>
        </w:rPr>
        <w:t xml:space="preserve">ჩხოროწყუს </w:t>
      </w:r>
      <w:r>
        <w:t xml:space="preserve"> მუნიციპალიტეტის</w:t>
      </w:r>
      <w:r w:rsidR="00030847">
        <w:t xml:space="preserve"> 202</w:t>
      </w:r>
      <w:r w:rsidR="00030847">
        <w:rPr>
          <w:lang w:val="ka-GE"/>
        </w:rPr>
        <w:t>3</w:t>
      </w:r>
      <w:r>
        <w:t xml:space="preserve"> წლის ბიუჯეტი ამოქმედდეს</w:t>
      </w:r>
    </w:p>
    <w:p w:rsidR="0001318C" w:rsidRDefault="001E6E27">
      <w:pPr>
        <w:ind w:left="-5" w:right="16"/>
      </w:pPr>
      <w:proofErr w:type="gramStart"/>
      <w:r>
        <w:t>202</w:t>
      </w:r>
      <w:r w:rsidR="00030847">
        <w:rPr>
          <w:lang w:val="ka-GE"/>
        </w:rPr>
        <w:t>4</w:t>
      </w:r>
      <w:r>
        <w:t xml:space="preserve"> წლის 1 იანვრიდან.</w:t>
      </w:r>
      <w:proofErr w:type="gramEnd"/>
    </w:p>
    <w:p w:rsidR="0001318C" w:rsidRDefault="001E6E27">
      <w:pPr>
        <w:spacing w:after="7"/>
        <w:ind w:left="-5" w:right="16"/>
      </w:pPr>
      <w:r>
        <w:t xml:space="preserve">2. </w:t>
      </w:r>
      <w:r w:rsidR="00A36708">
        <w:rPr>
          <w:lang w:val="ka-GE"/>
        </w:rPr>
        <w:t>ჩხოროწყუს</w:t>
      </w:r>
      <w:r>
        <w:t xml:space="preserve"> მუნიციპალიტეტის</w:t>
      </w:r>
      <w:r w:rsidR="00A36708">
        <w:t xml:space="preserve"> 202</w:t>
      </w:r>
      <w:r w:rsidR="00030847">
        <w:rPr>
          <w:lang w:val="ka-GE"/>
        </w:rPr>
        <w:t>4</w:t>
      </w:r>
      <w:r>
        <w:t xml:space="preserve"> წლის ბიუჯეტის ამოქმედებისთანავე ძალადაკარგულად გამოცხადდეს „</w:t>
      </w:r>
      <w:r w:rsidR="00A36708">
        <w:rPr>
          <w:lang w:val="ka-GE"/>
        </w:rPr>
        <w:t>ჩხოროწყუს</w:t>
      </w:r>
      <w:r>
        <w:t xml:space="preserve"> მუნიციპალიტეტის</w:t>
      </w:r>
      <w:r w:rsidR="00A36708">
        <w:t xml:space="preserve"> 202</w:t>
      </w:r>
      <w:r w:rsidR="00030847">
        <w:rPr>
          <w:lang w:val="ka-GE"/>
        </w:rPr>
        <w:t>3</w:t>
      </w:r>
      <w:r>
        <w:t xml:space="preserve"> წლის ბიუჯეტის დამტკიცების შესახებ“ </w:t>
      </w:r>
      <w:r w:rsidR="00A36708">
        <w:rPr>
          <w:lang w:val="ka-GE"/>
        </w:rPr>
        <w:t>ჩხოროწყუს</w:t>
      </w:r>
      <w:r>
        <w:t xml:space="preserve"> მუნიციპალიტეტის საკრებულოს</w:t>
      </w:r>
      <w:r w:rsidR="00A36708">
        <w:t xml:space="preserve"> 202</w:t>
      </w:r>
      <w:r w:rsidR="00030847">
        <w:rPr>
          <w:lang w:val="ka-GE"/>
        </w:rPr>
        <w:t>2</w:t>
      </w:r>
      <w:r>
        <w:t xml:space="preserve"> წლის </w:t>
      </w:r>
      <w:r w:rsidR="00030847">
        <w:rPr>
          <w:lang w:val="ka-GE"/>
        </w:rPr>
        <w:t>23</w:t>
      </w:r>
      <w:r w:rsidR="00A36708">
        <w:rPr>
          <w:lang w:val="ka-GE"/>
        </w:rPr>
        <w:t xml:space="preserve"> ნოემბრის</w:t>
      </w:r>
      <w:r w:rsidR="00030847">
        <w:rPr>
          <w:lang w:val="ka-GE"/>
        </w:rPr>
        <w:t xml:space="preserve"> # 11</w:t>
      </w:r>
      <w:r>
        <w:t xml:space="preserve"> დადგენილება.</w:t>
      </w:r>
    </w:p>
    <w:sectPr w:rsidR="0001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0" w:right="192" w:bottom="500" w:left="370" w:header="720" w:footer="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C" w:rsidRDefault="005B13CC">
      <w:pPr>
        <w:spacing w:after="0" w:line="240" w:lineRule="auto"/>
      </w:pPr>
      <w:r>
        <w:separator/>
      </w:r>
    </w:p>
  </w:endnote>
  <w:endnote w:type="continuationSeparator" w:id="0">
    <w:p w:rsidR="005B13CC" w:rsidRDefault="005B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62" w:rsidRDefault="00FD4D62">
    <w:pPr>
      <w:tabs>
        <w:tab w:val="right" w:pos="11338"/>
      </w:tabs>
      <w:spacing w:after="0" w:line="259" w:lineRule="auto"/>
      <w:ind w:left="-150" w:right="0" w:firstLine="0"/>
      <w:jc w:val="left"/>
    </w:pPr>
    <w:r>
      <w:rPr>
        <w:color w:val="0D0D0D"/>
        <w:sz w:val="17"/>
      </w:rPr>
      <w:t>http://www.matsne.gov.ge</w:t>
    </w:r>
    <w:r>
      <w:rPr>
        <w:color w:val="0D0D0D"/>
        <w:sz w:val="17"/>
      </w:rPr>
      <w:tab/>
    </w:r>
    <w:r>
      <w:rPr>
        <w:rFonts w:ascii="Calibri" w:eastAsia="Calibri" w:hAnsi="Calibri" w:cs="Calibri"/>
        <w:color w:val="0D0D0D"/>
        <w:sz w:val="25"/>
        <w:vertAlign w:val="superscript"/>
      </w:rPr>
      <w:t>19002002035112016464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62" w:rsidRPr="00014F6C" w:rsidRDefault="00FD4D62" w:rsidP="00014F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62" w:rsidRDefault="00FD4D62">
    <w:pPr>
      <w:tabs>
        <w:tab w:val="right" w:pos="11338"/>
      </w:tabs>
      <w:spacing w:after="0" w:line="259" w:lineRule="auto"/>
      <w:ind w:left="-150" w:right="0" w:firstLine="0"/>
      <w:jc w:val="left"/>
    </w:pPr>
    <w:r>
      <w:rPr>
        <w:color w:val="0D0D0D"/>
        <w:sz w:val="17"/>
      </w:rPr>
      <w:t>http://www.matsne.gov.ge</w:t>
    </w:r>
    <w:r>
      <w:rPr>
        <w:color w:val="0D0D0D"/>
        <w:sz w:val="17"/>
      </w:rPr>
      <w:tab/>
    </w:r>
    <w:r>
      <w:rPr>
        <w:rFonts w:ascii="Calibri" w:eastAsia="Calibri" w:hAnsi="Calibri" w:cs="Calibri"/>
        <w:color w:val="0D0D0D"/>
        <w:sz w:val="25"/>
        <w:vertAlign w:val="superscript"/>
      </w:rPr>
      <w:t>19002002035112016464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C" w:rsidRDefault="005B13CC">
      <w:pPr>
        <w:spacing w:after="0" w:line="240" w:lineRule="auto"/>
      </w:pPr>
      <w:r>
        <w:separator/>
      </w:r>
    </w:p>
  </w:footnote>
  <w:footnote w:type="continuationSeparator" w:id="0">
    <w:p w:rsidR="005B13CC" w:rsidRDefault="005B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62" w:rsidRDefault="00FD4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62" w:rsidRDefault="00FD4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62" w:rsidRDefault="00FD4D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17C3"/>
    <w:multiLevelType w:val="hybridMultilevel"/>
    <w:tmpl w:val="7BE44A28"/>
    <w:lvl w:ilvl="0" w:tplc="2EF4BDC4">
      <w:start w:val="1"/>
      <w:numFmt w:val="bullet"/>
      <w:lvlText w:val="-"/>
      <w:lvlJc w:val="left"/>
      <w:pPr>
        <w:ind w:left="14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18EA8A0">
      <w:start w:val="1"/>
      <w:numFmt w:val="bullet"/>
      <w:lvlText w:val="o"/>
      <w:lvlJc w:val="left"/>
      <w:pPr>
        <w:ind w:left="11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4509A00">
      <w:start w:val="1"/>
      <w:numFmt w:val="bullet"/>
      <w:lvlText w:val="▪"/>
      <w:lvlJc w:val="left"/>
      <w:pPr>
        <w:ind w:left="18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6540F00">
      <w:start w:val="1"/>
      <w:numFmt w:val="bullet"/>
      <w:lvlText w:val="•"/>
      <w:lvlJc w:val="left"/>
      <w:pPr>
        <w:ind w:left="25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CBCB184">
      <w:start w:val="1"/>
      <w:numFmt w:val="bullet"/>
      <w:lvlText w:val="o"/>
      <w:lvlJc w:val="left"/>
      <w:pPr>
        <w:ind w:left="32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5A141A">
      <w:start w:val="1"/>
      <w:numFmt w:val="bullet"/>
      <w:lvlText w:val="▪"/>
      <w:lvlJc w:val="left"/>
      <w:pPr>
        <w:ind w:left="39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0F4B062">
      <w:start w:val="1"/>
      <w:numFmt w:val="bullet"/>
      <w:lvlText w:val="•"/>
      <w:lvlJc w:val="left"/>
      <w:pPr>
        <w:ind w:left="47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626CBBE">
      <w:start w:val="1"/>
      <w:numFmt w:val="bullet"/>
      <w:lvlText w:val="o"/>
      <w:lvlJc w:val="left"/>
      <w:pPr>
        <w:ind w:left="54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4DC6E2E">
      <w:start w:val="1"/>
      <w:numFmt w:val="bullet"/>
      <w:lvlText w:val="▪"/>
      <w:lvlJc w:val="left"/>
      <w:pPr>
        <w:ind w:left="61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C006BA"/>
    <w:multiLevelType w:val="hybridMultilevel"/>
    <w:tmpl w:val="9F12F1CE"/>
    <w:lvl w:ilvl="0" w:tplc="2B92E460">
      <w:start w:val="1"/>
      <w:numFmt w:val="bullet"/>
      <w:lvlText w:val="-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6D05D80">
      <w:start w:val="1"/>
      <w:numFmt w:val="bullet"/>
      <w:lvlText w:val="o"/>
      <w:lvlJc w:val="left"/>
      <w:pPr>
        <w:ind w:left="1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0642310">
      <w:start w:val="1"/>
      <w:numFmt w:val="bullet"/>
      <w:lvlText w:val="▪"/>
      <w:lvlJc w:val="left"/>
      <w:pPr>
        <w:ind w:left="18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DA6806">
      <w:start w:val="1"/>
      <w:numFmt w:val="bullet"/>
      <w:lvlText w:val="•"/>
      <w:lvlJc w:val="left"/>
      <w:pPr>
        <w:ind w:left="25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B98B9BE">
      <w:start w:val="1"/>
      <w:numFmt w:val="bullet"/>
      <w:lvlText w:val="o"/>
      <w:lvlJc w:val="left"/>
      <w:pPr>
        <w:ind w:left="32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3CE7D0">
      <w:start w:val="1"/>
      <w:numFmt w:val="bullet"/>
      <w:lvlText w:val="▪"/>
      <w:lvlJc w:val="left"/>
      <w:pPr>
        <w:ind w:left="40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3686FA">
      <w:start w:val="1"/>
      <w:numFmt w:val="bullet"/>
      <w:lvlText w:val="•"/>
      <w:lvlJc w:val="left"/>
      <w:pPr>
        <w:ind w:left="47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516DFC4">
      <w:start w:val="1"/>
      <w:numFmt w:val="bullet"/>
      <w:lvlText w:val="o"/>
      <w:lvlJc w:val="left"/>
      <w:pPr>
        <w:ind w:left="54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B9E7E94">
      <w:start w:val="1"/>
      <w:numFmt w:val="bullet"/>
      <w:lvlText w:val="▪"/>
      <w:lvlJc w:val="left"/>
      <w:pPr>
        <w:ind w:left="61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777441"/>
    <w:multiLevelType w:val="hybridMultilevel"/>
    <w:tmpl w:val="56767862"/>
    <w:lvl w:ilvl="0" w:tplc="E5604E38">
      <w:start w:val="1"/>
      <w:numFmt w:val="bullet"/>
      <w:lvlText w:val="-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64EBC6">
      <w:start w:val="1"/>
      <w:numFmt w:val="bullet"/>
      <w:lvlText w:val="o"/>
      <w:lvlJc w:val="left"/>
      <w:pPr>
        <w:ind w:left="10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8F8FE8C">
      <w:start w:val="1"/>
      <w:numFmt w:val="bullet"/>
      <w:lvlText w:val="▪"/>
      <w:lvlJc w:val="left"/>
      <w:pPr>
        <w:ind w:left="18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124DB64">
      <w:start w:val="1"/>
      <w:numFmt w:val="bullet"/>
      <w:lvlText w:val="•"/>
      <w:lvlJc w:val="left"/>
      <w:pPr>
        <w:ind w:left="25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0D2471E">
      <w:start w:val="1"/>
      <w:numFmt w:val="bullet"/>
      <w:lvlText w:val="o"/>
      <w:lvlJc w:val="left"/>
      <w:pPr>
        <w:ind w:left="32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2EC5B2C">
      <w:start w:val="1"/>
      <w:numFmt w:val="bullet"/>
      <w:lvlText w:val="▪"/>
      <w:lvlJc w:val="left"/>
      <w:pPr>
        <w:ind w:left="39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9747E80">
      <w:start w:val="1"/>
      <w:numFmt w:val="bullet"/>
      <w:lvlText w:val="•"/>
      <w:lvlJc w:val="left"/>
      <w:pPr>
        <w:ind w:left="46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27EAF86">
      <w:start w:val="1"/>
      <w:numFmt w:val="bullet"/>
      <w:lvlText w:val="o"/>
      <w:lvlJc w:val="left"/>
      <w:pPr>
        <w:ind w:left="54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8AE6FEA">
      <w:start w:val="1"/>
      <w:numFmt w:val="bullet"/>
      <w:lvlText w:val="▪"/>
      <w:lvlJc w:val="left"/>
      <w:pPr>
        <w:ind w:left="61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561A96"/>
    <w:multiLevelType w:val="hybridMultilevel"/>
    <w:tmpl w:val="382A1762"/>
    <w:lvl w:ilvl="0" w:tplc="62028176">
      <w:start w:val="1"/>
      <w:numFmt w:val="bullet"/>
      <w:lvlText w:val="-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34E68C">
      <w:start w:val="1"/>
      <w:numFmt w:val="bullet"/>
      <w:lvlText w:val="o"/>
      <w:lvlJc w:val="left"/>
      <w:pPr>
        <w:ind w:left="1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8ABFE2">
      <w:start w:val="1"/>
      <w:numFmt w:val="bullet"/>
      <w:lvlText w:val="▪"/>
      <w:lvlJc w:val="left"/>
      <w:pPr>
        <w:ind w:left="18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528CB40">
      <w:start w:val="1"/>
      <w:numFmt w:val="bullet"/>
      <w:lvlText w:val="•"/>
      <w:lvlJc w:val="left"/>
      <w:pPr>
        <w:ind w:left="25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5E037F2">
      <w:start w:val="1"/>
      <w:numFmt w:val="bullet"/>
      <w:lvlText w:val="o"/>
      <w:lvlJc w:val="left"/>
      <w:pPr>
        <w:ind w:left="33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ED4FCF8">
      <w:start w:val="1"/>
      <w:numFmt w:val="bullet"/>
      <w:lvlText w:val="▪"/>
      <w:lvlJc w:val="left"/>
      <w:pPr>
        <w:ind w:left="40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1E9AC0">
      <w:start w:val="1"/>
      <w:numFmt w:val="bullet"/>
      <w:lvlText w:val="•"/>
      <w:lvlJc w:val="left"/>
      <w:pPr>
        <w:ind w:left="47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76E28C4">
      <w:start w:val="1"/>
      <w:numFmt w:val="bullet"/>
      <w:lvlText w:val="o"/>
      <w:lvlJc w:val="left"/>
      <w:pPr>
        <w:ind w:left="54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C9A62BE">
      <w:start w:val="1"/>
      <w:numFmt w:val="bullet"/>
      <w:lvlText w:val="▪"/>
      <w:lvlJc w:val="left"/>
      <w:pPr>
        <w:ind w:left="61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81683E"/>
    <w:multiLevelType w:val="hybridMultilevel"/>
    <w:tmpl w:val="C8F88298"/>
    <w:lvl w:ilvl="0" w:tplc="6A965C18">
      <w:start w:val="1"/>
      <w:numFmt w:val="bullet"/>
      <w:lvlText w:val="-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6C64740">
      <w:start w:val="1"/>
      <w:numFmt w:val="bullet"/>
      <w:lvlText w:val="o"/>
      <w:lvlJc w:val="left"/>
      <w:pPr>
        <w:ind w:left="11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7BA77AA">
      <w:start w:val="1"/>
      <w:numFmt w:val="bullet"/>
      <w:lvlText w:val="▪"/>
      <w:lvlJc w:val="left"/>
      <w:pPr>
        <w:ind w:left="18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882952">
      <w:start w:val="1"/>
      <w:numFmt w:val="bullet"/>
      <w:lvlText w:val="•"/>
      <w:lvlJc w:val="left"/>
      <w:pPr>
        <w:ind w:left="25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BD84C3A">
      <w:start w:val="1"/>
      <w:numFmt w:val="bullet"/>
      <w:lvlText w:val="o"/>
      <w:lvlJc w:val="left"/>
      <w:pPr>
        <w:ind w:left="32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506DC9E">
      <w:start w:val="1"/>
      <w:numFmt w:val="bullet"/>
      <w:lvlText w:val="▪"/>
      <w:lvlJc w:val="left"/>
      <w:pPr>
        <w:ind w:left="39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95C91FA">
      <w:start w:val="1"/>
      <w:numFmt w:val="bullet"/>
      <w:lvlText w:val="•"/>
      <w:lvlJc w:val="left"/>
      <w:pPr>
        <w:ind w:left="47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FA0BF0">
      <w:start w:val="1"/>
      <w:numFmt w:val="bullet"/>
      <w:lvlText w:val="o"/>
      <w:lvlJc w:val="left"/>
      <w:pPr>
        <w:ind w:left="54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EC28A6">
      <w:start w:val="1"/>
      <w:numFmt w:val="bullet"/>
      <w:lvlText w:val="▪"/>
      <w:lvlJc w:val="left"/>
      <w:pPr>
        <w:ind w:left="61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A7566C"/>
    <w:multiLevelType w:val="hybridMultilevel"/>
    <w:tmpl w:val="5BCC2E9C"/>
    <w:lvl w:ilvl="0" w:tplc="62DADD9A">
      <w:start w:val="1"/>
      <w:numFmt w:val="bullet"/>
      <w:lvlText w:val="-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6C6CFE">
      <w:start w:val="1"/>
      <w:numFmt w:val="bullet"/>
      <w:lvlText w:val="o"/>
      <w:lvlJc w:val="left"/>
      <w:pPr>
        <w:ind w:left="11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C2CE8CC">
      <w:start w:val="1"/>
      <w:numFmt w:val="bullet"/>
      <w:lvlText w:val="▪"/>
      <w:lvlJc w:val="left"/>
      <w:pPr>
        <w:ind w:left="18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7746E42">
      <w:start w:val="1"/>
      <w:numFmt w:val="bullet"/>
      <w:lvlText w:val="•"/>
      <w:lvlJc w:val="left"/>
      <w:pPr>
        <w:ind w:left="25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16434BC">
      <w:start w:val="1"/>
      <w:numFmt w:val="bullet"/>
      <w:lvlText w:val="o"/>
      <w:lvlJc w:val="left"/>
      <w:pPr>
        <w:ind w:left="32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ACADD8">
      <w:start w:val="1"/>
      <w:numFmt w:val="bullet"/>
      <w:lvlText w:val="▪"/>
      <w:lvlJc w:val="left"/>
      <w:pPr>
        <w:ind w:left="40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CC4A180">
      <w:start w:val="1"/>
      <w:numFmt w:val="bullet"/>
      <w:lvlText w:val="•"/>
      <w:lvlJc w:val="left"/>
      <w:pPr>
        <w:ind w:left="47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EA022B8">
      <w:start w:val="1"/>
      <w:numFmt w:val="bullet"/>
      <w:lvlText w:val="o"/>
      <w:lvlJc w:val="left"/>
      <w:pPr>
        <w:ind w:left="54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2B80752">
      <w:start w:val="1"/>
      <w:numFmt w:val="bullet"/>
      <w:lvlText w:val="▪"/>
      <w:lvlJc w:val="left"/>
      <w:pPr>
        <w:ind w:left="61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314786"/>
    <w:multiLevelType w:val="hybridMultilevel"/>
    <w:tmpl w:val="5D446AFE"/>
    <w:lvl w:ilvl="0" w:tplc="00809174">
      <w:start w:val="3"/>
      <w:numFmt w:val="decimal"/>
      <w:lvlText w:val="%1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C6ABA5C">
      <w:start w:val="1"/>
      <w:numFmt w:val="lowerLetter"/>
      <w:lvlText w:val="%2"/>
      <w:lvlJc w:val="left"/>
      <w:pPr>
        <w:ind w:left="10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0AE2134">
      <w:start w:val="1"/>
      <w:numFmt w:val="lowerRoman"/>
      <w:lvlText w:val="%3"/>
      <w:lvlJc w:val="left"/>
      <w:pPr>
        <w:ind w:left="18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86453DC">
      <w:start w:val="1"/>
      <w:numFmt w:val="decimal"/>
      <w:lvlText w:val="%4"/>
      <w:lvlJc w:val="left"/>
      <w:pPr>
        <w:ind w:left="25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02EAD34">
      <w:start w:val="1"/>
      <w:numFmt w:val="lowerLetter"/>
      <w:lvlText w:val="%5"/>
      <w:lvlJc w:val="left"/>
      <w:pPr>
        <w:ind w:left="32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412DD54">
      <w:start w:val="1"/>
      <w:numFmt w:val="lowerRoman"/>
      <w:lvlText w:val="%6"/>
      <w:lvlJc w:val="left"/>
      <w:pPr>
        <w:ind w:left="39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3045850">
      <w:start w:val="1"/>
      <w:numFmt w:val="decimal"/>
      <w:lvlText w:val="%7"/>
      <w:lvlJc w:val="left"/>
      <w:pPr>
        <w:ind w:left="46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6B4506E">
      <w:start w:val="1"/>
      <w:numFmt w:val="lowerLetter"/>
      <w:lvlText w:val="%8"/>
      <w:lvlJc w:val="left"/>
      <w:pPr>
        <w:ind w:left="54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ECE0032">
      <w:start w:val="1"/>
      <w:numFmt w:val="lowerRoman"/>
      <w:lvlText w:val="%9"/>
      <w:lvlJc w:val="left"/>
      <w:pPr>
        <w:ind w:left="61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8C"/>
    <w:rsid w:val="00001099"/>
    <w:rsid w:val="0001318C"/>
    <w:rsid w:val="00014F6C"/>
    <w:rsid w:val="000204DE"/>
    <w:rsid w:val="000223F3"/>
    <w:rsid w:val="00030847"/>
    <w:rsid w:val="00033380"/>
    <w:rsid w:val="00050F82"/>
    <w:rsid w:val="00063DE6"/>
    <w:rsid w:val="00070E3F"/>
    <w:rsid w:val="00072A1B"/>
    <w:rsid w:val="00091274"/>
    <w:rsid w:val="000941B4"/>
    <w:rsid w:val="00094949"/>
    <w:rsid w:val="000A604E"/>
    <w:rsid w:val="000B5B88"/>
    <w:rsid w:val="000C3B3B"/>
    <w:rsid w:val="000C3D09"/>
    <w:rsid w:val="000D32FE"/>
    <w:rsid w:val="000D79BE"/>
    <w:rsid w:val="000E3109"/>
    <w:rsid w:val="00102C52"/>
    <w:rsid w:val="00106461"/>
    <w:rsid w:val="001126AC"/>
    <w:rsid w:val="0012079B"/>
    <w:rsid w:val="00123855"/>
    <w:rsid w:val="00134743"/>
    <w:rsid w:val="0013613A"/>
    <w:rsid w:val="001568ED"/>
    <w:rsid w:val="0016685C"/>
    <w:rsid w:val="0017447C"/>
    <w:rsid w:val="00174775"/>
    <w:rsid w:val="00182C3B"/>
    <w:rsid w:val="001A4127"/>
    <w:rsid w:val="001A58C0"/>
    <w:rsid w:val="001A7856"/>
    <w:rsid w:val="001B21D3"/>
    <w:rsid w:val="001B34E1"/>
    <w:rsid w:val="001D4324"/>
    <w:rsid w:val="001D713A"/>
    <w:rsid w:val="001D7406"/>
    <w:rsid w:val="001E298E"/>
    <w:rsid w:val="001E6E27"/>
    <w:rsid w:val="001F6DEA"/>
    <w:rsid w:val="00214913"/>
    <w:rsid w:val="002422CF"/>
    <w:rsid w:val="00243438"/>
    <w:rsid w:val="00250EEB"/>
    <w:rsid w:val="00251966"/>
    <w:rsid w:val="00260B5E"/>
    <w:rsid w:val="002650E3"/>
    <w:rsid w:val="002677C2"/>
    <w:rsid w:val="002729B4"/>
    <w:rsid w:val="00273466"/>
    <w:rsid w:val="00277940"/>
    <w:rsid w:val="0027797D"/>
    <w:rsid w:val="002807FF"/>
    <w:rsid w:val="00284691"/>
    <w:rsid w:val="00290A65"/>
    <w:rsid w:val="00290F4A"/>
    <w:rsid w:val="00291711"/>
    <w:rsid w:val="002927F4"/>
    <w:rsid w:val="002B3229"/>
    <w:rsid w:val="002D0FC8"/>
    <w:rsid w:val="002D5E44"/>
    <w:rsid w:val="002D653A"/>
    <w:rsid w:val="002E398C"/>
    <w:rsid w:val="002E4959"/>
    <w:rsid w:val="002F36A1"/>
    <w:rsid w:val="00302B91"/>
    <w:rsid w:val="00322299"/>
    <w:rsid w:val="003408C7"/>
    <w:rsid w:val="00345871"/>
    <w:rsid w:val="003609FF"/>
    <w:rsid w:val="003658BF"/>
    <w:rsid w:val="00370CE7"/>
    <w:rsid w:val="00377325"/>
    <w:rsid w:val="00385240"/>
    <w:rsid w:val="0038623B"/>
    <w:rsid w:val="00390CE1"/>
    <w:rsid w:val="00396700"/>
    <w:rsid w:val="003A1380"/>
    <w:rsid w:val="003A47B4"/>
    <w:rsid w:val="003A6A1E"/>
    <w:rsid w:val="003B6BB5"/>
    <w:rsid w:val="003C608A"/>
    <w:rsid w:val="003D3DA1"/>
    <w:rsid w:val="003E24A8"/>
    <w:rsid w:val="00401A36"/>
    <w:rsid w:val="0040412C"/>
    <w:rsid w:val="004068FA"/>
    <w:rsid w:val="0042576E"/>
    <w:rsid w:val="00442E7D"/>
    <w:rsid w:val="004452E2"/>
    <w:rsid w:val="00456B23"/>
    <w:rsid w:val="00461C82"/>
    <w:rsid w:val="0046480C"/>
    <w:rsid w:val="004747B7"/>
    <w:rsid w:val="004936B0"/>
    <w:rsid w:val="00497EFF"/>
    <w:rsid w:val="004A0CBD"/>
    <w:rsid w:val="004A4FA3"/>
    <w:rsid w:val="004B701E"/>
    <w:rsid w:val="004C1CC9"/>
    <w:rsid w:val="004C7541"/>
    <w:rsid w:val="004E1A7C"/>
    <w:rsid w:val="00502083"/>
    <w:rsid w:val="00511101"/>
    <w:rsid w:val="00512754"/>
    <w:rsid w:val="00521315"/>
    <w:rsid w:val="00540D9C"/>
    <w:rsid w:val="00546B5A"/>
    <w:rsid w:val="00553B7A"/>
    <w:rsid w:val="00555130"/>
    <w:rsid w:val="00555448"/>
    <w:rsid w:val="005640A9"/>
    <w:rsid w:val="0058552F"/>
    <w:rsid w:val="005A2FBB"/>
    <w:rsid w:val="005A62E6"/>
    <w:rsid w:val="005B13CC"/>
    <w:rsid w:val="005D0C00"/>
    <w:rsid w:val="005D616B"/>
    <w:rsid w:val="005E6005"/>
    <w:rsid w:val="00604B61"/>
    <w:rsid w:val="0060715B"/>
    <w:rsid w:val="00630B76"/>
    <w:rsid w:val="006330CB"/>
    <w:rsid w:val="00633252"/>
    <w:rsid w:val="00635C07"/>
    <w:rsid w:val="00644517"/>
    <w:rsid w:val="00651913"/>
    <w:rsid w:val="00655057"/>
    <w:rsid w:val="00660138"/>
    <w:rsid w:val="00683941"/>
    <w:rsid w:val="00684EE4"/>
    <w:rsid w:val="006961CB"/>
    <w:rsid w:val="006A2952"/>
    <w:rsid w:val="006B1055"/>
    <w:rsid w:val="006C3142"/>
    <w:rsid w:val="006D49F9"/>
    <w:rsid w:val="006E1488"/>
    <w:rsid w:val="006F0F3E"/>
    <w:rsid w:val="006F1735"/>
    <w:rsid w:val="006F2B09"/>
    <w:rsid w:val="00706D69"/>
    <w:rsid w:val="00715FD5"/>
    <w:rsid w:val="00717CC3"/>
    <w:rsid w:val="007236E7"/>
    <w:rsid w:val="00726C51"/>
    <w:rsid w:val="00730E27"/>
    <w:rsid w:val="0073576D"/>
    <w:rsid w:val="00737A34"/>
    <w:rsid w:val="00740546"/>
    <w:rsid w:val="007550DF"/>
    <w:rsid w:val="007563DA"/>
    <w:rsid w:val="00757E24"/>
    <w:rsid w:val="0076289D"/>
    <w:rsid w:val="00762F1E"/>
    <w:rsid w:val="00781808"/>
    <w:rsid w:val="0078619A"/>
    <w:rsid w:val="007B07B7"/>
    <w:rsid w:val="007B184C"/>
    <w:rsid w:val="007C439B"/>
    <w:rsid w:val="007C7002"/>
    <w:rsid w:val="007D32C2"/>
    <w:rsid w:val="007D7C5B"/>
    <w:rsid w:val="007E6734"/>
    <w:rsid w:val="0080203B"/>
    <w:rsid w:val="00817F2A"/>
    <w:rsid w:val="008350F4"/>
    <w:rsid w:val="00845A54"/>
    <w:rsid w:val="00846239"/>
    <w:rsid w:val="00847374"/>
    <w:rsid w:val="008514AC"/>
    <w:rsid w:val="008556C7"/>
    <w:rsid w:val="00870115"/>
    <w:rsid w:val="008802EE"/>
    <w:rsid w:val="00880331"/>
    <w:rsid w:val="00881398"/>
    <w:rsid w:val="00883E2E"/>
    <w:rsid w:val="00886E67"/>
    <w:rsid w:val="00891E89"/>
    <w:rsid w:val="00896266"/>
    <w:rsid w:val="008B12AE"/>
    <w:rsid w:val="008B48EC"/>
    <w:rsid w:val="008C5F74"/>
    <w:rsid w:val="008D2303"/>
    <w:rsid w:val="008F2328"/>
    <w:rsid w:val="00901A1B"/>
    <w:rsid w:val="00906FAC"/>
    <w:rsid w:val="009151E0"/>
    <w:rsid w:val="00921829"/>
    <w:rsid w:val="00931642"/>
    <w:rsid w:val="00941F42"/>
    <w:rsid w:val="0095352E"/>
    <w:rsid w:val="0095463E"/>
    <w:rsid w:val="00974F9C"/>
    <w:rsid w:val="00977C5E"/>
    <w:rsid w:val="00981893"/>
    <w:rsid w:val="00981AA7"/>
    <w:rsid w:val="009828B4"/>
    <w:rsid w:val="009B7DF9"/>
    <w:rsid w:val="009C066B"/>
    <w:rsid w:val="009C07EE"/>
    <w:rsid w:val="009E6A80"/>
    <w:rsid w:val="009E6FAD"/>
    <w:rsid w:val="009F0634"/>
    <w:rsid w:val="00A076FE"/>
    <w:rsid w:val="00A10A8A"/>
    <w:rsid w:val="00A13100"/>
    <w:rsid w:val="00A17BA2"/>
    <w:rsid w:val="00A24A81"/>
    <w:rsid w:val="00A36708"/>
    <w:rsid w:val="00A604D4"/>
    <w:rsid w:val="00A6348B"/>
    <w:rsid w:val="00A730F1"/>
    <w:rsid w:val="00A75561"/>
    <w:rsid w:val="00A86F76"/>
    <w:rsid w:val="00A909E5"/>
    <w:rsid w:val="00AA2D13"/>
    <w:rsid w:val="00AD0F8E"/>
    <w:rsid w:val="00AD5BE3"/>
    <w:rsid w:val="00B069CD"/>
    <w:rsid w:val="00B07FF6"/>
    <w:rsid w:val="00B123A3"/>
    <w:rsid w:val="00B1787D"/>
    <w:rsid w:val="00B24FA0"/>
    <w:rsid w:val="00B32374"/>
    <w:rsid w:val="00B50F0E"/>
    <w:rsid w:val="00B53033"/>
    <w:rsid w:val="00B61D6D"/>
    <w:rsid w:val="00B72965"/>
    <w:rsid w:val="00B9172A"/>
    <w:rsid w:val="00B92BBE"/>
    <w:rsid w:val="00B935F8"/>
    <w:rsid w:val="00BA163B"/>
    <w:rsid w:val="00BA2223"/>
    <w:rsid w:val="00BB133B"/>
    <w:rsid w:val="00C115DD"/>
    <w:rsid w:val="00C13F51"/>
    <w:rsid w:val="00C261DA"/>
    <w:rsid w:val="00C30CA2"/>
    <w:rsid w:val="00C327CE"/>
    <w:rsid w:val="00C46428"/>
    <w:rsid w:val="00C546B7"/>
    <w:rsid w:val="00C579EB"/>
    <w:rsid w:val="00C61A6C"/>
    <w:rsid w:val="00C64273"/>
    <w:rsid w:val="00C65F22"/>
    <w:rsid w:val="00C747DF"/>
    <w:rsid w:val="00C80CBE"/>
    <w:rsid w:val="00C87E72"/>
    <w:rsid w:val="00C911E2"/>
    <w:rsid w:val="00C9274E"/>
    <w:rsid w:val="00C96735"/>
    <w:rsid w:val="00CA1728"/>
    <w:rsid w:val="00CA48FE"/>
    <w:rsid w:val="00CA5D89"/>
    <w:rsid w:val="00CF2828"/>
    <w:rsid w:val="00CF6201"/>
    <w:rsid w:val="00D0359A"/>
    <w:rsid w:val="00D31906"/>
    <w:rsid w:val="00D3781A"/>
    <w:rsid w:val="00D40A85"/>
    <w:rsid w:val="00D730E6"/>
    <w:rsid w:val="00D75BE8"/>
    <w:rsid w:val="00D8419F"/>
    <w:rsid w:val="00D84EE0"/>
    <w:rsid w:val="00D85940"/>
    <w:rsid w:val="00DA25BA"/>
    <w:rsid w:val="00DB275C"/>
    <w:rsid w:val="00DD3681"/>
    <w:rsid w:val="00DE3C53"/>
    <w:rsid w:val="00DF75E2"/>
    <w:rsid w:val="00E361E4"/>
    <w:rsid w:val="00E40856"/>
    <w:rsid w:val="00E529C0"/>
    <w:rsid w:val="00E5419A"/>
    <w:rsid w:val="00E66BEF"/>
    <w:rsid w:val="00E7145B"/>
    <w:rsid w:val="00E77654"/>
    <w:rsid w:val="00E77794"/>
    <w:rsid w:val="00E80FFD"/>
    <w:rsid w:val="00E82765"/>
    <w:rsid w:val="00E85713"/>
    <w:rsid w:val="00E87E94"/>
    <w:rsid w:val="00EA1F9C"/>
    <w:rsid w:val="00EC239D"/>
    <w:rsid w:val="00ED6762"/>
    <w:rsid w:val="00EE4F8A"/>
    <w:rsid w:val="00F075DE"/>
    <w:rsid w:val="00F13A06"/>
    <w:rsid w:val="00F14FE9"/>
    <w:rsid w:val="00F160A5"/>
    <w:rsid w:val="00F35A3B"/>
    <w:rsid w:val="00F43C9A"/>
    <w:rsid w:val="00F57D35"/>
    <w:rsid w:val="00F638C9"/>
    <w:rsid w:val="00F72067"/>
    <w:rsid w:val="00F76D61"/>
    <w:rsid w:val="00F83F41"/>
    <w:rsid w:val="00F87BCC"/>
    <w:rsid w:val="00FD4AA1"/>
    <w:rsid w:val="00FD4D62"/>
    <w:rsid w:val="00FE2B8C"/>
    <w:rsid w:val="00FE55C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8" w:line="223" w:lineRule="auto"/>
      <w:ind w:left="10" w:right="48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97EFF"/>
    <w:pPr>
      <w:keepNext/>
      <w:spacing w:before="240" w:after="60" w:line="276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497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497EF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EE4"/>
    <w:rPr>
      <w:color w:val="800080"/>
      <w:u w:val="single"/>
    </w:rPr>
  </w:style>
  <w:style w:type="paragraph" w:customStyle="1" w:styleId="xl77">
    <w:name w:val="xl77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8">
    <w:name w:val="xl78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79">
    <w:name w:val="xl79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80">
    <w:name w:val="xl80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81">
    <w:name w:val="xl8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82">
    <w:name w:val="xl82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83">
    <w:name w:val="xl8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84">
    <w:name w:val="xl8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xl85">
    <w:name w:val="xl85"/>
    <w:basedOn w:val="Normal"/>
    <w:rsid w:val="00684EE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86">
    <w:name w:val="xl8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87">
    <w:name w:val="xl8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xl88">
    <w:name w:val="xl88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89">
    <w:name w:val="xl8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90">
    <w:name w:val="xl9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91">
    <w:name w:val="xl9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800080"/>
      <w:sz w:val="26"/>
      <w:szCs w:val="26"/>
    </w:rPr>
  </w:style>
  <w:style w:type="paragraph" w:customStyle="1" w:styleId="xl92">
    <w:name w:val="xl92"/>
    <w:basedOn w:val="Normal"/>
    <w:rsid w:val="00684EE4"/>
    <w:pPr>
      <w:pBdr>
        <w:left w:val="single" w:sz="8" w:space="1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200" w:firstLine="0"/>
      <w:jc w:val="left"/>
      <w:textAlignment w:val="center"/>
    </w:pPr>
    <w:rPr>
      <w:rFonts w:eastAsia="Times New Roman" w:cs="Times New Roman"/>
      <w:b/>
      <w:bCs/>
      <w:color w:val="800080"/>
      <w:sz w:val="22"/>
    </w:rPr>
  </w:style>
  <w:style w:type="paragraph" w:customStyle="1" w:styleId="xl93">
    <w:name w:val="xl9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94">
    <w:name w:val="xl94"/>
    <w:basedOn w:val="Normal"/>
    <w:rsid w:val="00684EE4"/>
    <w:pPr>
      <w:pBdr>
        <w:left w:val="single" w:sz="8" w:space="2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95">
    <w:name w:val="xl9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96">
    <w:name w:val="xl96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400" w:firstLine="0"/>
      <w:jc w:val="left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7">
    <w:name w:val="xl9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98">
    <w:name w:val="xl9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99">
    <w:name w:val="xl9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00">
    <w:name w:val="xl10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101">
    <w:name w:val="xl10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02">
    <w:name w:val="xl10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03">
    <w:name w:val="xl10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104">
    <w:name w:val="xl104"/>
    <w:basedOn w:val="Normal"/>
    <w:rsid w:val="00684EE4"/>
    <w:pPr>
      <w:pBdr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105">
    <w:name w:val="xl105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106">
    <w:name w:val="xl106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400" w:firstLine="0"/>
      <w:jc w:val="left"/>
      <w:textAlignment w:val="center"/>
    </w:pPr>
    <w:rPr>
      <w:rFonts w:eastAsia="Times New Roman" w:cs="Times New Roman"/>
      <w:color w:val="auto"/>
      <w:sz w:val="22"/>
    </w:rPr>
  </w:style>
  <w:style w:type="paragraph" w:customStyle="1" w:styleId="xl107">
    <w:name w:val="xl107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500" w:firstLine="0"/>
      <w:jc w:val="left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08">
    <w:name w:val="xl10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09">
    <w:name w:val="xl10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10">
    <w:name w:val="xl11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1">
    <w:name w:val="xl11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2">
    <w:name w:val="xl11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14">
    <w:name w:val="xl11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xl115">
    <w:name w:val="xl11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6">
    <w:name w:val="xl11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17">
    <w:name w:val="xl117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118">
    <w:name w:val="xl11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9">
    <w:name w:val="xl119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20">
    <w:name w:val="xl12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121">
    <w:name w:val="xl12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22">
    <w:name w:val="xl12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23">
    <w:name w:val="xl12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24">
    <w:name w:val="xl12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25">
    <w:name w:val="xl12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26">
    <w:name w:val="xl12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27">
    <w:name w:val="xl12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28">
    <w:name w:val="xl12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29">
    <w:name w:val="xl12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30">
    <w:name w:val="xl13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31">
    <w:name w:val="xl13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32">
    <w:name w:val="xl13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33">
    <w:name w:val="xl13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34">
    <w:name w:val="xl134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35">
    <w:name w:val="xl135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36">
    <w:name w:val="xl136"/>
    <w:basedOn w:val="Normal"/>
    <w:rsid w:val="00684EE4"/>
    <w:pPr>
      <w:shd w:val="clear" w:color="000000" w:fill="C0C0C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137">
    <w:name w:val="xl137"/>
    <w:basedOn w:val="Normal"/>
    <w:rsid w:val="00684EE4"/>
    <w:pPr>
      <w:shd w:val="clear" w:color="000000" w:fill="969696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138">
    <w:name w:val="xl138"/>
    <w:basedOn w:val="Normal"/>
    <w:rsid w:val="00684EE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39">
    <w:name w:val="xl139"/>
    <w:basedOn w:val="Normal"/>
    <w:rsid w:val="00684EE4"/>
    <w:pPr>
      <w:pBdr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40">
    <w:name w:val="xl140"/>
    <w:basedOn w:val="Normal"/>
    <w:rsid w:val="00684EE4"/>
    <w:pPr>
      <w:shd w:val="clear" w:color="000000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41">
    <w:name w:val="xl14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43">
    <w:name w:val="xl14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44">
    <w:name w:val="xl14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45">
    <w:name w:val="xl14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46">
    <w:name w:val="xl14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47">
    <w:name w:val="xl14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48">
    <w:name w:val="xl14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Cs w:val="24"/>
    </w:rPr>
  </w:style>
  <w:style w:type="paragraph" w:customStyle="1" w:styleId="xl149">
    <w:name w:val="xl14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50">
    <w:name w:val="xl150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51">
    <w:name w:val="xl15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52">
    <w:name w:val="xl15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53">
    <w:name w:val="xl15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54">
    <w:name w:val="xl15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55">
    <w:name w:val="xl15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56">
    <w:name w:val="xl15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57">
    <w:name w:val="xl157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58">
    <w:name w:val="xl158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59">
    <w:name w:val="xl159"/>
    <w:basedOn w:val="Normal"/>
    <w:rsid w:val="00684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160">
    <w:name w:val="xl16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61">
    <w:name w:val="xl161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62">
    <w:name w:val="xl16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64">
    <w:name w:val="xl16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65">
    <w:name w:val="xl16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66">
    <w:name w:val="xl16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67">
    <w:name w:val="xl16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68">
    <w:name w:val="xl16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69">
    <w:name w:val="xl16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70">
    <w:name w:val="xl17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71">
    <w:name w:val="xl17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Cs w:val="24"/>
    </w:rPr>
  </w:style>
  <w:style w:type="paragraph" w:customStyle="1" w:styleId="xl172">
    <w:name w:val="xl17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73">
    <w:name w:val="xl173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74">
    <w:name w:val="xl174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75">
    <w:name w:val="xl17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77">
    <w:name w:val="xl17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79">
    <w:name w:val="xl17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80">
    <w:name w:val="xl180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538DD5"/>
      <w:sz w:val="26"/>
      <w:szCs w:val="26"/>
    </w:rPr>
  </w:style>
  <w:style w:type="paragraph" w:customStyle="1" w:styleId="xl181">
    <w:name w:val="xl18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182">
    <w:name w:val="xl182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83">
    <w:name w:val="xl18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184">
    <w:name w:val="xl18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185">
    <w:name w:val="xl18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86">
    <w:name w:val="xl18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87">
    <w:name w:val="xl18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88">
    <w:name w:val="xl18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189">
    <w:name w:val="xl18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190">
    <w:name w:val="xl19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91">
    <w:name w:val="xl19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92">
    <w:name w:val="xl19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93">
    <w:name w:val="xl19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94">
    <w:name w:val="xl194"/>
    <w:basedOn w:val="Normal"/>
    <w:rsid w:val="00684E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195">
    <w:name w:val="xl19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196">
    <w:name w:val="xl19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98">
    <w:name w:val="xl198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99">
    <w:name w:val="xl199"/>
    <w:basedOn w:val="Normal"/>
    <w:rsid w:val="00684EE4"/>
    <w:pPr>
      <w:pBdr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200">
    <w:name w:val="xl20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01">
    <w:name w:val="xl20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02">
    <w:name w:val="xl20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03">
    <w:name w:val="xl20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04">
    <w:name w:val="xl20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05">
    <w:name w:val="xl205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9"/>
      <w:szCs w:val="29"/>
    </w:rPr>
  </w:style>
  <w:style w:type="paragraph" w:customStyle="1" w:styleId="xl206">
    <w:name w:val="xl206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9"/>
      <w:szCs w:val="29"/>
    </w:rPr>
  </w:style>
  <w:style w:type="paragraph" w:customStyle="1" w:styleId="xl207">
    <w:name w:val="xl207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9"/>
      <w:szCs w:val="29"/>
    </w:rPr>
  </w:style>
  <w:style w:type="paragraph" w:customStyle="1" w:styleId="xl208">
    <w:name w:val="xl20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09">
    <w:name w:val="xl209"/>
    <w:basedOn w:val="Normal"/>
    <w:rsid w:val="00684EE4"/>
    <w:pPr>
      <w:pBdr>
        <w:left w:val="single" w:sz="8" w:space="1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200" w:firstLine="0"/>
      <w:jc w:val="left"/>
      <w:textAlignment w:val="center"/>
    </w:pPr>
    <w:rPr>
      <w:rFonts w:eastAsia="Times New Roman" w:cs="Times New Roman"/>
      <w:b/>
      <w:bCs/>
      <w:color w:val="7030A0"/>
      <w:sz w:val="22"/>
    </w:rPr>
  </w:style>
  <w:style w:type="paragraph" w:customStyle="1" w:styleId="xl210">
    <w:name w:val="xl21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11">
    <w:name w:val="xl21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12">
    <w:name w:val="xl21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3">
    <w:name w:val="xl21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4">
    <w:name w:val="xl21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Cs w:val="24"/>
    </w:rPr>
  </w:style>
  <w:style w:type="paragraph" w:customStyle="1" w:styleId="xl215">
    <w:name w:val="xl21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Cs w:val="24"/>
    </w:rPr>
  </w:style>
  <w:style w:type="paragraph" w:customStyle="1" w:styleId="xl216">
    <w:name w:val="xl21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7">
    <w:name w:val="xl21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18">
    <w:name w:val="xl21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9">
    <w:name w:val="xl21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0">
    <w:name w:val="xl22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1">
    <w:name w:val="xl22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2">
    <w:name w:val="xl22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3">
    <w:name w:val="xl22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4">
    <w:name w:val="xl22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25">
    <w:name w:val="xl22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8"/>
      <w:szCs w:val="28"/>
    </w:rPr>
  </w:style>
  <w:style w:type="paragraph" w:customStyle="1" w:styleId="xl226">
    <w:name w:val="xl22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6"/>
      <w:szCs w:val="26"/>
    </w:rPr>
  </w:style>
  <w:style w:type="paragraph" w:customStyle="1" w:styleId="xl227">
    <w:name w:val="xl22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6"/>
      <w:szCs w:val="26"/>
    </w:rPr>
  </w:style>
  <w:style w:type="paragraph" w:customStyle="1" w:styleId="xl228">
    <w:name w:val="xl22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29">
    <w:name w:val="xl22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Cs w:val="24"/>
    </w:rPr>
  </w:style>
  <w:style w:type="paragraph" w:customStyle="1" w:styleId="xl230">
    <w:name w:val="xl23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6"/>
      <w:szCs w:val="26"/>
    </w:rPr>
  </w:style>
  <w:style w:type="paragraph" w:customStyle="1" w:styleId="xl231">
    <w:name w:val="xl23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6"/>
      <w:szCs w:val="26"/>
    </w:rPr>
  </w:style>
  <w:style w:type="paragraph" w:customStyle="1" w:styleId="xl232">
    <w:name w:val="xl23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8"/>
      <w:szCs w:val="28"/>
    </w:rPr>
  </w:style>
  <w:style w:type="paragraph" w:customStyle="1" w:styleId="xl233">
    <w:name w:val="xl23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34">
    <w:name w:val="xl23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35">
    <w:name w:val="xl235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36">
    <w:name w:val="xl23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Cs w:val="24"/>
    </w:rPr>
  </w:style>
  <w:style w:type="paragraph" w:customStyle="1" w:styleId="xl237">
    <w:name w:val="xl23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Cs w:val="24"/>
    </w:rPr>
  </w:style>
  <w:style w:type="paragraph" w:customStyle="1" w:styleId="xl238">
    <w:name w:val="xl23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9900"/>
      <w:szCs w:val="24"/>
    </w:rPr>
  </w:style>
  <w:style w:type="paragraph" w:customStyle="1" w:styleId="xl239">
    <w:name w:val="xl23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9900"/>
      <w:szCs w:val="24"/>
    </w:rPr>
  </w:style>
  <w:style w:type="paragraph" w:customStyle="1" w:styleId="xl240">
    <w:name w:val="xl24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41">
    <w:name w:val="xl24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8"/>
      <w:szCs w:val="28"/>
    </w:rPr>
  </w:style>
  <w:style w:type="paragraph" w:customStyle="1" w:styleId="xl242">
    <w:name w:val="xl242"/>
    <w:basedOn w:val="Normal"/>
    <w:rsid w:val="00684EE4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3">
    <w:name w:val="xl24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4">
    <w:name w:val="xl24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5">
    <w:name w:val="xl24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6">
    <w:name w:val="xl24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247">
    <w:name w:val="xl24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248">
    <w:name w:val="xl24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249">
    <w:name w:val="xl24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250">
    <w:name w:val="xl25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251">
    <w:name w:val="xl25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52">
    <w:name w:val="xl25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53">
    <w:name w:val="xl25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254">
    <w:name w:val="xl25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255">
    <w:name w:val="xl25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256">
    <w:name w:val="xl25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257">
    <w:name w:val="xl25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258">
    <w:name w:val="xl25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59">
    <w:name w:val="xl25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60">
    <w:name w:val="xl260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1">
    <w:name w:val="xl261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2">
    <w:name w:val="xl262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63">
    <w:name w:val="xl26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64">
    <w:name w:val="xl26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5">
    <w:name w:val="xl26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6">
    <w:name w:val="xl266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267">
    <w:name w:val="xl26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68">
    <w:name w:val="xl268"/>
    <w:basedOn w:val="Normal"/>
    <w:rsid w:val="00684EE4"/>
    <w:pPr>
      <w:pBdr>
        <w:left w:val="single" w:sz="8" w:space="2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69">
    <w:name w:val="xl26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8000"/>
      <w:szCs w:val="24"/>
    </w:rPr>
  </w:style>
  <w:style w:type="paragraph" w:customStyle="1" w:styleId="xl270">
    <w:name w:val="xl27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8000"/>
      <w:szCs w:val="24"/>
    </w:rPr>
  </w:style>
  <w:style w:type="paragraph" w:customStyle="1" w:styleId="xl271">
    <w:name w:val="xl27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72">
    <w:name w:val="xl27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73">
    <w:name w:val="xl27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74">
    <w:name w:val="xl27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75">
    <w:name w:val="xl27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76">
    <w:name w:val="xl27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77">
    <w:name w:val="xl277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78">
    <w:name w:val="xl278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400" w:firstLine="0"/>
      <w:jc w:val="left"/>
      <w:textAlignment w:val="center"/>
    </w:pPr>
    <w:rPr>
      <w:rFonts w:eastAsia="Times New Roman" w:cs="Times New Roman"/>
      <w:b/>
      <w:bCs/>
      <w:color w:val="auto"/>
      <w:sz w:val="22"/>
    </w:rPr>
  </w:style>
  <w:style w:type="paragraph" w:customStyle="1" w:styleId="xl279">
    <w:name w:val="xl279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500" w:firstLine="0"/>
      <w:jc w:val="left"/>
      <w:textAlignment w:val="center"/>
    </w:pPr>
    <w:rPr>
      <w:rFonts w:eastAsia="Times New Roman" w:cs="Times New Roman"/>
      <w:i/>
      <w:iCs/>
      <w:color w:val="auto"/>
      <w:sz w:val="22"/>
    </w:rPr>
  </w:style>
  <w:style w:type="paragraph" w:customStyle="1" w:styleId="xl280">
    <w:name w:val="xl28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i/>
      <w:iCs/>
      <w:color w:val="auto"/>
      <w:sz w:val="22"/>
    </w:rPr>
  </w:style>
  <w:style w:type="paragraph" w:customStyle="1" w:styleId="xl281">
    <w:name w:val="xl281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82">
    <w:name w:val="xl28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83">
    <w:name w:val="xl28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84">
    <w:name w:val="xl28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85">
    <w:name w:val="xl285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86">
    <w:name w:val="xl286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87">
    <w:name w:val="xl287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88">
    <w:name w:val="xl28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6"/>
      <w:szCs w:val="26"/>
    </w:rPr>
  </w:style>
  <w:style w:type="paragraph" w:customStyle="1" w:styleId="xl289">
    <w:name w:val="xl28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90">
    <w:name w:val="xl29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91">
    <w:name w:val="xl29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92">
    <w:name w:val="xl29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93">
    <w:name w:val="xl29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94">
    <w:name w:val="xl29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95">
    <w:name w:val="xl295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96">
    <w:name w:val="xl29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97">
    <w:name w:val="xl297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98">
    <w:name w:val="xl29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99">
    <w:name w:val="xl299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0">
    <w:name w:val="xl300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1">
    <w:name w:val="xl301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2">
    <w:name w:val="xl30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3">
    <w:name w:val="xl30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4">
    <w:name w:val="xl30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305">
    <w:name w:val="xl30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306">
    <w:name w:val="xl30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7">
    <w:name w:val="xl30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08">
    <w:name w:val="xl30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309">
    <w:name w:val="xl30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310">
    <w:name w:val="xl31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311">
    <w:name w:val="xl31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12">
    <w:name w:val="xl31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313">
    <w:name w:val="xl31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Cs w:val="24"/>
    </w:rPr>
  </w:style>
  <w:style w:type="paragraph" w:customStyle="1" w:styleId="xl314">
    <w:name w:val="xl31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315">
    <w:name w:val="xl31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316">
    <w:name w:val="xl31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17">
    <w:name w:val="xl31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18">
    <w:name w:val="xl31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19">
    <w:name w:val="xl31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0">
    <w:name w:val="xl32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1">
    <w:name w:val="xl32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2">
    <w:name w:val="xl32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8000"/>
      <w:szCs w:val="24"/>
    </w:rPr>
  </w:style>
  <w:style w:type="paragraph" w:customStyle="1" w:styleId="xl323">
    <w:name w:val="xl32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4">
    <w:name w:val="xl32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5">
    <w:name w:val="xl32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6">
    <w:name w:val="xl32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7">
    <w:name w:val="xl32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8">
    <w:name w:val="xl32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9">
    <w:name w:val="xl329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0">
    <w:name w:val="xl330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1">
    <w:name w:val="xl331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2">
    <w:name w:val="xl33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333">
    <w:name w:val="xl33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334">
    <w:name w:val="xl334"/>
    <w:basedOn w:val="Normal"/>
    <w:rsid w:val="00684EE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5">
    <w:name w:val="xl33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6">
    <w:name w:val="xl336"/>
    <w:basedOn w:val="Normal"/>
    <w:rsid w:val="00684EE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7">
    <w:name w:val="xl33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38">
    <w:name w:val="xl33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39">
    <w:name w:val="xl33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0">
    <w:name w:val="xl340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1">
    <w:name w:val="xl341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2">
    <w:name w:val="xl342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3">
    <w:name w:val="xl34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4">
    <w:name w:val="xl344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5">
    <w:name w:val="xl345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6">
    <w:name w:val="xl346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7">
    <w:name w:val="xl347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8">
    <w:name w:val="xl348"/>
    <w:basedOn w:val="Normal"/>
    <w:rsid w:val="00684E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9">
    <w:name w:val="xl349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50">
    <w:name w:val="xl350"/>
    <w:basedOn w:val="Normal"/>
    <w:rsid w:val="00684E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51">
    <w:name w:val="xl351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352">
    <w:name w:val="xl35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xl353">
    <w:name w:val="xl35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354">
    <w:name w:val="xl35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55">
    <w:name w:val="xl35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356">
    <w:name w:val="xl35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357">
    <w:name w:val="xl35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58">
    <w:name w:val="xl35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59">
    <w:name w:val="xl35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360">
    <w:name w:val="xl36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361">
    <w:name w:val="xl36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62">
    <w:name w:val="xl36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363">
    <w:name w:val="xl36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64">
    <w:name w:val="xl36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65">
    <w:name w:val="xl36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366">
    <w:name w:val="xl36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367">
    <w:name w:val="xl36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68">
    <w:name w:val="xl36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369">
    <w:name w:val="xl369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70">
    <w:name w:val="xl370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71">
    <w:name w:val="xl37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372">
    <w:name w:val="xl372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6"/>
      <w:szCs w:val="26"/>
    </w:rPr>
  </w:style>
  <w:style w:type="paragraph" w:customStyle="1" w:styleId="xl373">
    <w:name w:val="xl373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538DD5"/>
      <w:sz w:val="26"/>
      <w:szCs w:val="26"/>
    </w:rPr>
  </w:style>
  <w:style w:type="paragraph" w:customStyle="1" w:styleId="xl374">
    <w:name w:val="xl37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375">
    <w:name w:val="xl37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8"/>
      <w:szCs w:val="28"/>
    </w:rPr>
  </w:style>
  <w:style w:type="paragraph" w:customStyle="1" w:styleId="xl376">
    <w:name w:val="xl37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8"/>
      <w:szCs w:val="28"/>
    </w:rPr>
  </w:style>
  <w:style w:type="paragraph" w:customStyle="1" w:styleId="xl377">
    <w:name w:val="xl377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78">
    <w:name w:val="xl37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79">
    <w:name w:val="xl37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380">
    <w:name w:val="xl38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381">
    <w:name w:val="xl38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382">
    <w:name w:val="xl38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Cs w:val="24"/>
    </w:rPr>
  </w:style>
  <w:style w:type="paragraph" w:customStyle="1" w:styleId="xl383">
    <w:name w:val="xl383"/>
    <w:basedOn w:val="Normal"/>
    <w:rsid w:val="00684E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Cs w:val="24"/>
    </w:rPr>
  </w:style>
  <w:style w:type="paragraph" w:customStyle="1" w:styleId="xl384">
    <w:name w:val="xl38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385">
    <w:name w:val="xl385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386">
    <w:name w:val="xl386"/>
    <w:basedOn w:val="Normal"/>
    <w:rsid w:val="00684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387">
    <w:name w:val="xl387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388">
    <w:name w:val="xl38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</w:rPr>
  </w:style>
  <w:style w:type="paragraph" w:customStyle="1" w:styleId="xl389">
    <w:name w:val="xl389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36"/>
      <w:szCs w:val="36"/>
    </w:rPr>
  </w:style>
  <w:style w:type="paragraph" w:customStyle="1" w:styleId="xl390">
    <w:name w:val="xl390"/>
    <w:basedOn w:val="Normal"/>
    <w:rsid w:val="00684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36"/>
      <w:szCs w:val="36"/>
    </w:rPr>
  </w:style>
  <w:style w:type="paragraph" w:styleId="Revision">
    <w:name w:val="Revision"/>
    <w:hidden/>
    <w:uiPriority w:val="99"/>
    <w:semiHidden/>
    <w:rsid w:val="00511101"/>
    <w:pPr>
      <w:spacing w:after="0" w:line="240" w:lineRule="auto"/>
    </w:pPr>
    <w:rPr>
      <w:rFonts w:ascii="Sylfaen" w:eastAsia="Sylfaen" w:hAnsi="Sylfaen" w:cs="Sylfae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01"/>
    <w:rPr>
      <w:rFonts w:ascii="Tahoma" w:eastAsia="Sylfae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1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01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01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6C"/>
    <w:rPr>
      <w:rFonts w:ascii="Sylfaen" w:eastAsia="Sylfaen" w:hAnsi="Sylfaen" w:cs="Sylfae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4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F6C"/>
    <w:rPr>
      <w:rFonts w:ascii="Sylfaen" w:eastAsia="Sylfaen" w:hAnsi="Sylfaen" w:cs="Sylfaen"/>
      <w:color w:val="000000"/>
      <w:sz w:val="24"/>
    </w:rPr>
  </w:style>
  <w:style w:type="paragraph" w:customStyle="1" w:styleId="Normal12">
    <w:name w:val="Normal_12"/>
    <w:qFormat/>
    <w:rsid w:val="00AA2D13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78" w:line="223" w:lineRule="auto"/>
      <w:ind w:left="10" w:right="48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97EFF"/>
    <w:pPr>
      <w:keepNext/>
      <w:spacing w:before="240" w:after="60" w:line="276" w:lineRule="auto"/>
      <w:ind w:left="0" w:right="0" w:firstLine="0"/>
      <w:jc w:val="lef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497EF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497EF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4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EE4"/>
    <w:rPr>
      <w:color w:val="800080"/>
      <w:u w:val="single"/>
    </w:rPr>
  </w:style>
  <w:style w:type="paragraph" w:customStyle="1" w:styleId="xl77">
    <w:name w:val="xl77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78">
    <w:name w:val="xl78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79">
    <w:name w:val="xl79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80">
    <w:name w:val="xl80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81">
    <w:name w:val="xl8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993300"/>
      <w:sz w:val="26"/>
      <w:szCs w:val="26"/>
    </w:rPr>
  </w:style>
  <w:style w:type="paragraph" w:customStyle="1" w:styleId="xl82">
    <w:name w:val="xl82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83">
    <w:name w:val="xl8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84">
    <w:name w:val="xl8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xl85">
    <w:name w:val="xl85"/>
    <w:basedOn w:val="Normal"/>
    <w:rsid w:val="00684EE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86">
    <w:name w:val="xl8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87">
    <w:name w:val="xl8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xl88">
    <w:name w:val="xl88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89">
    <w:name w:val="xl8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90">
    <w:name w:val="xl9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91">
    <w:name w:val="xl9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800080"/>
      <w:sz w:val="26"/>
      <w:szCs w:val="26"/>
    </w:rPr>
  </w:style>
  <w:style w:type="paragraph" w:customStyle="1" w:styleId="xl92">
    <w:name w:val="xl92"/>
    <w:basedOn w:val="Normal"/>
    <w:rsid w:val="00684EE4"/>
    <w:pPr>
      <w:pBdr>
        <w:left w:val="single" w:sz="8" w:space="1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200" w:firstLine="0"/>
      <w:jc w:val="left"/>
      <w:textAlignment w:val="center"/>
    </w:pPr>
    <w:rPr>
      <w:rFonts w:eastAsia="Times New Roman" w:cs="Times New Roman"/>
      <w:b/>
      <w:bCs/>
      <w:color w:val="800080"/>
      <w:sz w:val="22"/>
    </w:rPr>
  </w:style>
  <w:style w:type="paragraph" w:customStyle="1" w:styleId="xl93">
    <w:name w:val="xl9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94">
    <w:name w:val="xl94"/>
    <w:basedOn w:val="Normal"/>
    <w:rsid w:val="00684EE4"/>
    <w:pPr>
      <w:pBdr>
        <w:left w:val="single" w:sz="8" w:space="2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95">
    <w:name w:val="xl9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96">
    <w:name w:val="xl96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400" w:firstLine="0"/>
      <w:jc w:val="left"/>
      <w:textAlignment w:val="center"/>
    </w:pPr>
    <w:rPr>
      <w:rFonts w:eastAsia="Times New Roman" w:cs="Times New Roman"/>
      <w:b/>
      <w:bCs/>
      <w:sz w:val="22"/>
    </w:rPr>
  </w:style>
  <w:style w:type="paragraph" w:customStyle="1" w:styleId="xl97">
    <w:name w:val="xl9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98">
    <w:name w:val="xl9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99">
    <w:name w:val="xl9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00">
    <w:name w:val="xl10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101">
    <w:name w:val="xl10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02">
    <w:name w:val="xl10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03">
    <w:name w:val="xl10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104">
    <w:name w:val="xl104"/>
    <w:basedOn w:val="Normal"/>
    <w:rsid w:val="00684EE4"/>
    <w:pPr>
      <w:pBdr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105">
    <w:name w:val="xl105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106">
    <w:name w:val="xl106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400" w:firstLine="0"/>
      <w:jc w:val="left"/>
      <w:textAlignment w:val="center"/>
    </w:pPr>
    <w:rPr>
      <w:rFonts w:eastAsia="Times New Roman" w:cs="Times New Roman"/>
      <w:color w:val="auto"/>
      <w:sz w:val="22"/>
    </w:rPr>
  </w:style>
  <w:style w:type="paragraph" w:customStyle="1" w:styleId="xl107">
    <w:name w:val="xl107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500" w:firstLine="0"/>
      <w:jc w:val="left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08">
    <w:name w:val="xl10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09">
    <w:name w:val="xl10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10">
    <w:name w:val="xl11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1">
    <w:name w:val="xl11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2">
    <w:name w:val="xl11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xl113">
    <w:name w:val="xl11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14">
    <w:name w:val="xl11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xl115">
    <w:name w:val="xl11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6">
    <w:name w:val="xl11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17">
    <w:name w:val="xl117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118">
    <w:name w:val="xl11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19">
    <w:name w:val="xl119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20">
    <w:name w:val="xl12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121">
    <w:name w:val="xl12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22">
    <w:name w:val="xl12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23">
    <w:name w:val="xl12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24">
    <w:name w:val="xl12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25">
    <w:name w:val="xl12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26">
    <w:name w:val="xl12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27">
    <w:name w:val="xl12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28">
    <w:name w:val="xl12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29">
    <w:name w:val="xl12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30">
    <w:name w:val="xl13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31">
    <w:name w:val="xl13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32">
    <w:name w:val="xl13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33">
    <w:name w:val="xl13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34">
    <w:name w:val="xl134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35">
    <w:name w:val="xl135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36">
    <w:name w:val="xl136"/>
    <w:basedOn w:val="Normal"/>
    <w:rsid w:val="00684EE4"/>
    <w:pPr>
      <w:shd w:val="clear" w:color="000000" w:fill="C0C0C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137">
    <w:name w:val="xl137"/>
    <w:basedOn w:val="Normal"/>
    <w:rsid w:val="00684EE4"/>
    <w:pPr>
      <w:shd w:val="clear" w:color="000000" w:fill="969696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l138">
    <w:name w:val="xl138"/>
    <w:basedOn w:val="Normal"/>
    <w:rsid w:val="00684EE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39">
    <w:name w:val="xl139"/>
    <w:basedOn w:val="Normal"/>
    <w:rsid w:val="00684EE4"/>
    <w:pPr>
      <w:pBdr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40">
    <w:name w:val="xl140"/>
    <w:basedOn w:val="Normal"/>
    <w:rsid w:val="00684EE4"/>
    <w:pPr>
      <w:shd w:val="clear" w:color="000000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41">
    <w:name w:val="xl14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42">
    <w:name w:val="xl14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43">
    <w:name w:val="xl14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44">
    <w:name w:val="xl14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45">
    <w:name w:val="xl14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46">
    <w:name w:val="xl14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47">
    <w:name w:val="xl14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48">
    <w:name w:val="xl14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Cs w:val="24"/>
    </w:rPr>
  </w:style>
  <w:style w:type="paragraph" w:customStyle="1" w:styleId="xl149">
    <w:name w:val="xl14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50">
    <w:name w:val="xl150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51">
    <w:name w:val="xl15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52">
    <w:name w:val="xl15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53">
    <w:name w:val="xl15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54">
    <w:name w:val="xl15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55">
    <w:name w:val="xl15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56">
    <w:name w:val="xl15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57">
    <w:name w:val="xl157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58">
    <w:name w:val="xl158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59">
    <w:name w:val="xl159"/>
    <w:basedOn w:val="Normal"/>
    <w:rsid w:val="00684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160">
    <w:name w:val="xl16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61">
    <w:name w:val="xl161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62">
    <w:name w:val="xl16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63">
    <w:name w:val="xl16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164">
    <w:name w:val="xl16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165">
    <w:name w:val="xl16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66">
    <w:name w:val="xl16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167">
    <w:name w:val="xl16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168">
    <w:name w:val="xl16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169">
    <w:name w:val="xl16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70">
    <w:name w:val="xl17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71">
    <w:name w:val="xl17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Cs w:val="24"/>
    </w:rPr>
  </w:style>
  <w:style w:type="paragraph" w:customStyle="1" w:styleId="xl172">
    <w:name w:val="xl17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173">
    <w:name w:val="xl173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174">
    <w:name w:val="xl174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175">
    <w:name w:val="xl17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76">
    <w:name w:val="xl17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177">
    <w:name w:val="xl17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78">
    <w:name w:val="xl17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79">
    <w:name w:val="xl17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80">
    <w:name w:val="xl180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538DD5"/>
      <w:sz w:val="26"/>
      <w:szCs w:val="26"/>
    </w:rPr>
  </w:style>
  <w:style w:type="paragraph" w:customStyle="1" w:styleId="xl181">
    <w:name w:val="xl18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182">
    <w:name w:val="xl182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183">
    <w:name w:val="xl18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184">
    <w:name w:val="xl18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185">
    <w:name w:val="xl18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86">
    <w:name w:val="xl18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87">
    <w:name w:val="xl18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88">
    <w:name w:val="xl18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189">
    <w:name w:val="xl18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190">
    <w:name w:val="xl19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91">
    <w:name w:val="xl19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92">
    <w:name w:val="xl19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93">
    <w:name w:val="xl19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194">
    <w:name w:val="xl194"/>
    <w:basedOn w:val="Normal"/>
    <w:rsid w:val="00684EE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195">
    <w:name w:val="xl19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196">
    <w:name w:val="xl19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198">
    <w:name w:val="xl198"/>
    <w:basedOn w:val="Normal"/>
    <w:rsid w:val="00684EE4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199">
    <w:name w:val="xl199"/>
    <w:basedOn w:val="Normal"/>
    <w:rsid w:val="00684EE4"/>
    <w:pPr>
      <w:pBdr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200">
    <w:name w:val="xl20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01">
    <w:name w:val="xl20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02">
    <w:name w:val="xl20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03">
    <w:name w:val="xl20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04">
    <w:name w:val="xl20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05">
    <w:name w:val="xl205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9"/>
      <w:szCs w:val="29"/>
    </w:rPr>
  </w:style>
  <w:style w:type="paragraph" w:customStyle="1" w:styleId="xl206">
    <w:name w:val="xl206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9"/>
      <w:szCs w:val="29"/>
    </w:rPr>
  </w:style>
  <w:style w:type="paragraph" w:customStyle="1" w:styleId="xl207">
    <w:name w:val="xl207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9"/>
      <w:szCs w:val="29"/>
    </w:rPr>
  </w:style>
  <w:style w:type="paragraph" w:customStyle="1" w:styleId="xl208">
    <w:name w:val="xl20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09">
    <w:name w:val="xl209"/>
    <w:basedOn w:val="Normal"/>
    <w:rsid w:val="00684EE4"/>
    <w:pPr>
      <w:pBdr>
        <w:left w:val="single" w:sz="8" w:space="18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200" w:firstLine="0"/>
      <w:jc w:val="left"/>
      <w:textAlignment w:val="center"/>
    </w:pPr>
    <w:rPr>
      <w:rFonts w:eastAsia="Times New Roman" w:cs="Times New Roman"/>
      <w:b/>
      <w:bCs/>
      <w:color w:val="7030A0"/>
      <w:sz w:val="22"/>
    </w:rPr>
  </w:style>
  <w:style w:type="paragraph" w:customStyle="1" w:styleId="xl210">
    <w:name w:val="xl21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11">
    <w:name w:val="xl21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212">
    <w:name w:val="xl21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3">
    <w:name w:val="xl21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4">
    <w:name w:val="xl21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Cs w:val="24"/>
    </w:rPr>
  </w:style>
  <w:style w:type="paragraph" w:customStyle="1" w:styleId="xl215">
    <w:name w:val="xl21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Cs w:val="24"/>
    </w:rPr>
  </w:style>
  <w:style w:type="paragraph" w:customStyle="1" w:styleId="xl216">
    <w:name w:val="xl21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7">
    <w:name w:val="xl21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18">
    <w:name w:val="xl21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219">
    <w:name w:val="xl21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0">
    <w:name w:val="xl22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1">
    <w:name w:val="xl22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2">
    <w:name w:val="xl22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3">
    <w:name w:val="xl22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224">
    <w:name w:val="xl22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25">
    <w:name w:val="xl22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8"/>
      <w:szCs w:val="28"/>
    </w:rPr>
  </w:style>
  <w:style w:type="paragraph" w:customStyle="1" w:styleId="xl226">
    <w:name w:val="xl22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6"/>
      <w:szCs w:val="26"/>
    </w:rPr>
  </w:style>
  <w:style w:type="paragraph" w:customStyle="1" w:styleId="xl227">
    <w:name w:val="xl22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6"/>
      <w:szCs w:val="26"/>
    </w:rPr>
  </w:style>
  <w:style w:type="paragraph" w:customStyle="1" w:styleId="xl228">
    <w:name w:val="xl22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29">
    <w:name w:val="xl22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Cs w:val="24"/>
    </w:rPr>
  </w:style>
  <w:style w:type="paragraph" w:customStyle="1" w:styleId="xl230">
    <w:name w:val="xl23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6"/>
      <w:szCs w:val="26"/>
    </w:rPr>
  </w:style>
  <w:style w:type="paragraph" w:customStyle="1" w:styleId="xl231">
    <w:name w:val="xl23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6"/>
      <w:szCs w:val="26"/>
    </w:rPr>
  </w:style>
  <w:style w:type="paragraph" w:customStyle="1" w:styleId="xl232">
    <w:name w:val="xl23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8"/>
      <w:szCs w:val="28"/>
    </w:rPr>
  </w:style>
  <w:style w:type="paragraph" w:customStyle="1" w:styleId="xl233">
    <w:name w:val="xl23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34">
    <w:name w:val="xl23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35">
    <w:name w:val="xl235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36">
    <w:name w:val="xl23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Cs w:val="24"/>
    </w:rPr>
  </w:style>
  <w:style w:type="paragraph" w:customStyle="1" w:styleId="xl237">
    <w:name w:val="xl23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Cs w:val="24"/>
    </w:rPr>
  </w:style>
  <w:style w:type="paragraph" w:customStyle="1" w:styleId="xl238">
    <w:name w:val="xl23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9900"/>
      <w:szCs w:val="24"/>
    </w:rPr>
  </w:style>
  <w:style w:type="paragraph" w:customStyle="1" w:styleId="xl239">
    <w:name w:val="xl23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9900"/>
      <w:szCs w:val="24"/>
    </w:rPr>
  </w:style>
  <w:style w:type="paragraph" w:customStyle="1" w:styleId="xl240">
    <w:name w:val="xl24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41">
    <w:name w:val="xl24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8"/>
      <w:szCs w:val="28"/>
    </w:rPr>
  </w:style>
  <w:style w:type="paragraph" w:customStyle="1" w:styleId="xl242">
    <w:name w:val="xl242"/>
    <w:basedOn w:val="Normal"/>
    <w:rsid w:val="00684EE4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3">
    <w:name w:val="xl24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4">
    <w:name w:val="xl24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5">
    <w:name w:val="xl24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46">
    <w:name w:val="xl24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247">
    <w:name w:val="xl24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248">
    <w:name w:val="xl24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249">
    <w:name w:val="xl24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250">
    <w:name w:val="xl25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251">
    <w:name w:val="xl25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52">
    <w:name w:val="xl25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53">
    <w:name w:val="xl25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254">
    <w:name w:val="xl25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800080"/>
      <w:sz w:val="26"/>
      <w:szCs w:val="26"/>
    </w:rPr>
  </w:style>
  <w:style w:type="paragraph" w:customStyle="1" w:styleId="xl255">
    <w:name w:val="xl25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256">
    <w:name w:val="xl25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257">
    <w:name w:val="xl25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258">
    <w:name w:val="xl25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59">
    <w:name w:val="xl25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260">
    <w:name w:val="xl260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1">
    <w:name w:val="xl261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2">
    <w:name w:val="xl262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63">
    <w:name w:val="xl26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64">
    <w:name w:val="xl26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5">
    <w:name w:val="xl26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66">
    <w:name w:val="xl266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100" w:firstLine="0"/>
      <w:jc w:val="left"/>
      <w:textAlignment w:val="center"/>
    </w:pPr>
    <w:rPr>
      <w:rFonts w:eastAsia="Times New Roman" w:cs="Times New Roman"/>
      <w:b/>
      <w:bCs/>
      <w:color w:val="FF0000"/>
      <w:sz w:val="22"/>
    </w:rPr>
  </w:style>
  <w:style w:type="paragraph" w:customStyle="1" w:styleId="xl267">
    <w:name w:val="xl26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68">
    <w:name w:val="xl268"/>
    <w:basedOn w:val="Normal"/>
    <w:rsid w:val="00684EE4"/>
    <w:pPr>
      <w:pBdr>
        <w:left w:val="single" w:sz="8" w:space="27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69">
    <w:name w:val="xl26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8000"/>
      <w:szCs w:val="24"/>
    </w:rPr>
  </w:style>
  <w:style w:type="paragraph" w:customStyle="1" w:styleId="xl270">
    <w:name w:val="xl27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8000"/>
      <w:szCs w:val="24"/>
    </w:rPr>
  </w:style>
  <w:style w:type="paragraph" w:customStyle="1" w:styleId="xl271">
    <w:name w:val="xl27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72">
    <w:name w:val="xl27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73">
    <w:name w:val="xl27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74">
    <w:name w:val="xl27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75">
    <w:name w:val="xl27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76">
    <w:name w:val="xl27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77">
    <w:name w:val="xl277"/>
    <w:basedOn w:val="Normal"/>
    <w:rsid w:val="00684EE4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300" w:firstLine="0"/>
      <w:jc w:val="left"/>
      <w:textAlignment w:val="center"/>
    </w:pPr>
    <w:rPr>
      <w:rFonts w:eastAsia="Times New Roman" w:cs="Times New Roman"/>
      <w:b/>
      <w:bCs/>
      <w:color w:val="008000"/>
      <w:sz w:val="22"/>
    </w:rPr>
  </w:style>
  <w:style w:type="paragraph" w:customStyle="1" w:styleId="xl278">
    <w:name w:val="xl278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400" w:firstLine="0"/>
      <w:jc w:val="left"/>
      <w:textAlignment w:val="center"/>
    </w:pPr>
    <w:rPr>
      <w:rFonts w:eastAsia="Times New Roman" w:cs="Times New Roman"/>
      <w:b/>
      <w:bCs/>
      <w:color w:val="auto"/>
      <w:sz w:val="22"/>
    </w:rPr>
  </w:style>
  <w:style w:type="paragraph" w:customStyle="1" w:styleId="xl279">
    <w:name w:val="xl279"/>
    <w:basedOn w:val="Normal"/>
    <w:rsid w:val="00684EE4"/>
    <w:pPr>
      <w:pBdr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Chars="500" w:firstLine="0"/>
      <w:jc w:val="left"/>
      <w:textAlignment w:val="center"/>
    </w:pPr>
    <w:rPr>
      <w:rFonts w:eastAsia="Times New Roman" w:cs="Times New Roman"/>
      <w:i/>
      <w:iCs/>
      <w:color w:val="auto"/>
      <w:sz w:val="22"/>
    </w:rPr>
  </w:style>
  <w:style w:type="paragraph" w:customStyle="1" w:styleId="xl280">
    <w:name w:val="xl28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i/>
      <w:iCs/>
      <w:color w:val="auto"/>
      <w:sz w:val="22"/>
    </w:rPr>
  </w:style>
  <w:style w:type="paragraph" w:customStyle="1" w:styleId="xl281">
    <w:name w:val="xl281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82">
    <w:name w:val="xl28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83">
    <w:name w:val="xl28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84">
    <w:name w:val="xl28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85">
    <w:name w:val="xl285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286">
    <w:name w:val="xl286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87">
    <w:name w:val="xl287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88">
    <w:name w:val="xl28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6"/>
      <w:szCs w:val="26"/>
    </w:rPr>
  </w:style>
  <w:style w:type="paragraph" w:customStyle="1" w:styleId="xl289">
    <w:name w:val="xl28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90">
    <w:name w:val="xl29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91">
    <w:name w:val="xl29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292">
    <w:name w:val="xl29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293">
    <w:name w:val="xl29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294">
    <w:name w:val="xl29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95">
    <w:name w:val="xl295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96">
    <w:name w:val="xl29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297">
    <w:name w:val="xl297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98">
    <w:name w:val="xl29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299">
    <w:name w:val="xl299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0">
    <w:name w:val="xl300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1">
    <w:name w:val="xl301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2">
    <w:name w:val="xl30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3">
    <w:name w:val="xl30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4">
    <w:name w:val="xl30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305">
    <w:name w:val="xl305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306">
    <w:name w:val="xl306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07">
    <w:name w:val="xl30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FF0000"/>
      <w:szCs w:val="24"/>
    </w:rPr>
  </w:style>
  <w:style w:type="paragraph" w:customStyle="1" w:styleId="xl308">
    <w:name w:val="xl30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309">
    <w:name w:val="xl30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Cs w:val="24"/>
    </w:rPr>
  </w:style>
  <w:style w:type="paragraph" w:customStyle="1" w:styleId="xl310">
    <w:name w:val="xl31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311">
    <w:name w:val="xl31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7030A0"/>
      <w:szCs w:val="24"/>
    </w:rPr>
  </w:style>
  <w:style w:type="paragraph" w:customStyle="1" w:styleId="xl312">
    <w:name w:val="xl31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313">
    <w:name w:val="xl31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Cs w:val="24"/>
    </w:rPr>
  </w:style>
  <w:style w:type="paragraph" w:customStyle="1" w:styleId="xl314">
    <w:name w:val="xl31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315">
    <w:name w:val="xl31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6"/>
      <w:szCs w:val="26"/>
    </w:rPr>
  </w:style>
  <w:style w:type="paragraph" w:customStyle="1" w:styleId="xl316">
    <w:name w:val="xl31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17">
    <w:name w:val="xl31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18">
    <w:name w:val="xl31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19">
    <w:name w:val="xl31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0">
    <w:name w:val="xl32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1">
    <w:name w:val="xl32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2">
    <w:name w:val="xl32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008000"/>
      <w:szCs w:val="24"/>
    </w:rPr>
  </w:style>
  <w:style w:type="paragraph" w:customStyle="1" w:styleId="xl323">
    <w:name w:val="xl32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4">
    <w:name w:val="xl324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5">
    <w:name w:val="xl32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6">
    <w:name w:val="xl32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27">
    <w:name w:val="xl32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8">
    <w:name w:val="xl32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Cs w:val="24"/>
    </w:rPr>
  </w:style>
  <w:style w:type="paragraph" w:customStyle="1" w:styleId="xl329">
    <w:name w:val="xl329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0">
    <w:name w:val="xl330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1">
    <w:name w:val="xl331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2">
    <w:name w:val="xl33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333">
    <w:name w:val="xl33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334">
    <w:name w:val="xl334"/>
    <w:basedOn w:val="Normal"/>
    <w:rsid w:val="00684EE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5">
    <w:name w:val="xl33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6">
    <w:name w:val="xl336"/>
    <w:basedOn w:val="Normal"/>
    <w:rsid w:val="00684EE4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37">
    <w:name w:val="xl33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38">
    <w:name w:val="xl33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39">
    <w:name w:val="xl33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0">
    <w:name w:val="xl340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1">
    <w:name w:val="xl341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2">
    <w:name w:val="xl342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3">
    <w:name w:val="xl34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44">
    <w:name w:val="xl344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5">
    <w:name w:val="xl345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6">
    <w:name w:val="xl346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7">
    <w:name w:val="xl347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8">
    <w:name w:val="xl348"/>
    <w:basedOn w:val="Normal"/>
    <w:rsid w:val="00684E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49">
    <w:name w:val="xl349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50">
    <w:name w:val="xl350"/>
    <w:basedOn w:val="Normal"/>
    <w:rsid w:val="00684E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51">
    <w:name w:val="xl351"/>
    <w:basedOn w:val="Normal"/>
    <w:rsid w:val="00684EE4"/>
    <w:pPr>
      <w:pBdr>
        <w:top w:val="single" w:sz="4" w:space="0" w:color="auto"/>
        <w:left w:val="single" w:sz="8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 w:val="26"/>
      <w:szCs w:val="26"/>
    </w:rPr>
  </w:style>
  <w:style w:type="paragraph" w:customStyle="1" w:styleId="xl352">
    <w:name w:val="xl35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xl353">
    <w:name w:val="xl353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eastAsia="Times New Roman" w:cs="Times New Roman"/>
      <w:b/>
      <w:bCs/>
      <w:color w:val="0000FF"/>
      <w:szCs w:val="24"/>
    </w:rPr>
  </w:style>
  <w:style w:type="paragraph" w:customStyle="1" w:styleId="xl354">
    <w:name w:val="xl35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55">
    <w:name w:val="xl35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356">
    <w:name w:val="xl35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357">
    <w:name w:val="xl35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58">
    <w:name w:val="xl35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59">
    <w:name w:val="xl35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360">
    <w:name w:val="xl36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361">
    <w:name w:val="xl36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62">
    <w:name w:val="xl362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363">
    <w:name w:val="xl363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64">
    <w:name w:val="xl36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65">
    <w:name w:val="xl36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8"/>
      <w:szCs w:val="28"/>
    </w:rPr>
  </w:style>
  <w:style w:type="paragraph" w:customStyle="1" w:styleId="xl366">
    <w:name w:val="xl36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030A0"/>
      <w:sz w:val="28"/>
      <w:szCs w:val="28"/>
    </w:rPr>
  </w:style>
  <w:style w:type="paragraph" w:customStyle="1" w:styleId="xl367">
    <w:name w:val="xl367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8"/>
      <w:szCs w:val="28"/>
    </w:rPr>
  </w:style>
  <w:style w:type="paragraph" w:customStyle="1" w:styleId="xl368">
    <w:name w:val="xl36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8"/>
      <w:szCs w:val="28"/>
    </w:rPr>
  </w:style>
  <w:style w:type="paragraph" w:customStyle="1" w:styleId="xl369">
    <w:name w:val="xl369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70">
    <w:name w:val="xl370"/>
    <w:basedOn w:val="Normal"/>
    <w:rsid w:val="00684EE4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9"/>
      <w:szCs w:val="29"/>
    </w:rPr>
  </w:style>
  <w:style w:type="paragraph" w:customStyle="1" w:styleId="xl371">
    <w:name w:val="xl37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26"/>
      <w:szCs w:val="26"/>
    </w:rPr>
  </w:style>
  <w:style w:type="paragraph" w:customStyle="1" w:styleId="xl372">
    <w:name w:val="xl372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6"/>
      <w:szCs w:val="26"/>
    </w:rPr>
  </w:style>
  <w:style w:type="paragraph" w:customStyle="1" w:styleId="xl373">
    <w:name w:val="xl373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538DD5"/>
      <w:sz w:val="26"/>
      <w:szCs w:val="26"/>
    </w:rPr>
  </w:style>
  <w:style w:type="paragraph" w:customStyle="1" w:styleId="xl374">
    <w:name w:val="xl374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375">
    <w:name w:val="xl375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9900"/>
      <w:sz w:val="28"/>
      <w:szCs w:val="28"/>
    </w:rPr>
  </w:style>
  <w:style w:type="paragraph" w:customStyle="1" w:styleId="xl376">
    <w:name w:val="xl376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76933C"/>
      <w:sz w:val="28"/>
      <w:szCs w:val="28"/>
    </w:rPr>
  </w:style>
  <w:style w:type="paragraph" w:customStyle="1" w:styleId="xl377">
    <w:name w:val="xl377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00FF"/>
      <w:sz w:val="28"/>
      <w:szCs w:val="28"/>
    </w:rPr>
  </w:style>
  <w:style w:type="paragraph" w:customStyle="1" w:styleId="xl378">
    <w:name w:val="xl378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008000"/>
      <w:sz w:val="26"/>
      <w:szCs w:val="26"/>
    </w:rPr>
  </w:style>
  <w:style w:type="paragraph" w:customStyle="1" w:styleId="xl379">
    <w:name w:val="xl379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26"/>
      <w:szCs w:val="26"/>
    </w:rPr>
  </w:style>
  <w:style w:type="paragraph" w:customStyle="1" w:styleId="xl380">
    <w:name w:val="xl380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Cs w:val="24"/>
    </w:rPr>
  </w:style>
  <w:style w:type="paragraph" w:customStyle="1" w:styleId="xl381">
    <w:name w:val="xl381"/>
    <w:basedOn w:val="Normal"/>
    <w:rsid w:val="00684EE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color w:val="auto"/>
      <w:sz w:val="26"/>
      <w:szCs w:val="26"/>
    </w:rPr>
  </w:style>
  <w:style w:type="paragraph" w:customStyle="1" w:styleId="xl382">
    <w:name w:val="xl382"/>
    <w:basedOn w:val="Normal"/>
    <w:rsid w:val="00684E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Cs w:val="24"/>
    </w:rPr>
  </w:style>
  <w:style w:type="paragraph" w:customStyle="1" w:styleId="xl383">
    <w:name w:val="xl383"/>
    <w:basedOn w:val="Normal"/>
    <w:rsid w:val="00684E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LitNusx" w:eastAsia="Times New Roman" w:hAnsi="LitNusx" w:cs="Times New Roman"/>
      <w:b/>
      <w:bCs/>
      <w:color w:val="auto"/>
      <w:szCs w:val="24"/>
    </w:rPr>
  </w:style>
  <w:style w:type="paragraph" w:customStyle="1" w:styleId="xl384">
    <w:name w:val="xl384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Cs w:val="24"/>
    </w:rPr>
  </w:style>
  <w:style w:type="paragraph" w:customStyle="1" w:styleId="xl385">
    <w:name w:val="xl385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386">
    <w:name w:val="xl386"/>
    <w:basedOn w:val="Normal"/>
    <w:rsid w:val="00684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387">
    <w:name w:val="xl387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18"/>
      <w:szCs w:val="18"/>
    </w:rPr>
  </w:style>
  <w:style w:type="paragraph" w:customStyle="1" w:styleId="xl388">
    <w:name w:val="xl388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</w:rPr>
  </w:style>
  <w:style w:type="paragraph" w:customStyle="1" w:styleId="xl389">
    <w:name w:val="xl389"/>
    <w:basedOn w:val="Normal"/>
    <w:rsid w:val="00684E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36"/>
      <w:szCs w:val="36"/>
    </w:rPr>
  </w:style>
  <w:style w:type="paragraph" w:customStyle="1" w:styleId="xl390">
    <w:name w:val="xl390"/>
    <w:basedOn w:val="Normal"/>
    <w:rsid w:val="00684E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 w:cs="Times New Roman"/>
      <w:b/>
      <w:bCs/>
      <w:color w:val="auto"/>
      <w:sz w:val="36"/>
      <w:szCs w:val="36"/>
    </w:rPr>
  </w:style>
  <w:style w:type="paragraph" w:styleId="Revision">
    <w:name w:val="Revision"/>
    <w:hidden/>
    <w:uiPriority w:val="99"/>
    <w:semiHidden/>
    <w:rsid w:val="00511101"/>
    <w:pPr>
      <w:spacing w:after="0" w:line="240" w:lineRule="auto"/>
    </w:pPr>
    <w:rPr>
      <w:rFonts w:ascii="Sylfaen" w:eastAsia="Sylfaen" w:hAnsi="Sylfaen" w:cs="Sylfae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01"/>
    <w:rPr>
      <w:rFonts w:ascii="Tahoma" w:eastAsia="Sylfae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1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01"/>
    <w:rPr>
      <w:rFonts w:ascii="Sylfaen" w:eastAsia="Sylfaen" w:hAnsi="Sylfaen" w:cs="Sylfae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01"/>
    <w:rPr>
      <w:rFonts w:ascii="Sylfaen" w:eastAsia="Sylfaen" w:hAnsi="Sylfaen" w:cs="Sylfae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6C"/>
    <w:rPr>
      <w:rFonts w:ascii="Sylfaen" w:eastAsia="Sylfaen" w:hAnsi="Sylfaen" w:cs="Sylfae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4F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F6C"/>
    <w:rPr>
      <w:rFonts w:ascii="Sylfaen" w:eastAsia="Sylfaen" w:hAnsi="Sylfaen" w:cs="Sylfaen"/>
      <w:color w:val="000000"/>
      <w:sz w:val="24"/>
    </w:rPr>
  </w:style>
  <w:style w:type="paragraph" w:customStyle="1" w:styleId="Normal12">
    <w:name w:val="Normal_12"/>
    <w:qFormat/>
    <w:rsid w:val="00AA2D13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6C61E-38EF-4C2B-A63B-C0DF331C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51</Pages>
  <Words>13643</Words>
  <Characters>77767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Preview</vt:lpstr>
    </vt:vector>
  </TitlesOfParts>
  <Company/>
  <LinksUpToDate>false</LinksUpToDate>
  <CharactersWithSpaces>91228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</dc:title>
  <dc:subject/>
  <dc:creator>admin</dc:creator>
  <cp:keywords/>
  <cp:lastModifiedBy>Maia Akhalaia</cp:lastModifiedBy>
  <cp:revision>265</cp:revision>
  <dcterms:created xsi:type="dcterms:W3CDTF">2022-11-14T11:55:00Z</dcterms:created>
  <dcterms:modified xsi:type="dcterms:W3CDTF">2023-11-15T13:10:00Z</dcterms:modified>
</cp:coreProperties>
</file>